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49377449"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8E10FF">
        <w:rPr>
          <w:rStyle w:val="bt21"/>
          <w:rFonts w:hint="default"/>
        </w:rPr>
        <w:t>1,2-</w:t>
      </w:r>
      <w:r w:rsidR="006A3DAF">
        <w:rPr>
          <w:rStyle w:val="bt21"/>
        </w:rPr>
        <w:t>丙二醇</w:t>
      </w:r>
    </w:p>
    <w:p w14:paraId="2901695B" w14:textId="6F2ADC8E"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2533D6">
        <w:rPr>
          <w:rStyle w:val="bt21"/>
          <w:rFonts w:hint="default"/>
        </w:rPr>
        <w:t>：</w:t>
      </w:r>
      <w:r w:rsidR="006A3DAF" w:rsidRPr="006A3DAF">
        <w:rPr>
          <w:rStyle w:val="bt21"/>
          <w:rFonts w:hint="default"/>
        </w:rPr>
        <w:t>1,2-propanediol</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6ED84ED6" w:rsidR="00291A26" w:rsidRPr="00986A3B" w:rsidRDefault="00291A26" w:rsidP="0007580F">
      <w:pPr>
        <w:pStyle w:val="a4"/>
        <w:spacing w:before="80" w:after="80" w:line="400" w:lineRule="atLeast"/>
        <w:ind w:left="1200" w:hanging="1200"/>
        <w:rPr>
          <w:rFonts w:ascii="黑体" w:eastAsia="黑体" w:hint="eastAsia"/>
        </w:rPr>
      </w:pPr>
      <w:r>
        <w:rPr>
          <w:rStyle w:val="bt21"/>
          <w:rFonts w:hint="default"/>
        </w:rPr>
        <w:t>产品推荐及限制用途：</w:t>
      </w:r>
      <w:r w:rsidR="00484AC6" w:rsidRPr="00484AC6">
        <w:rPr>
          <w:rStyle w:val="bt21"/>
          <w:rFonts w:ascii="宋体" w:eastAsia="宋体"/>
        </w:rPr>
        <w:t>用于生产防冻剂、热交换剂树脂和二醇行生物，还用作</w:t>
      </w:r>
      <w:r w:rsidR="00320192">
        <w:rPr>
          <w:rStyle w:val="bt21"/>
          <w:rFonts w:ascii="宋体" w:eastAsia="宋体"/>
        </w:rPr>
        <w:t>溶剂、增塑剂</w:t>
      </w:r>
      <w:r w:rsidR="00484AC6" w:rsidRPr="00484AC6">
        <w:rPr>
          <w:rStyle w:val="bt21"/>
          <w:rFonts w:ascii="宋体" w:eastAsia="宋体"/>
        </w:rPr>
        <w:t>和湿润剂等。</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77777777"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447CE92A"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76106E">
        <w:rPr>
          <w:rStyle w:val="bt21"/>
          <w:rFonts w:hint="default"/>
        </w:rPr>
        <w:t>吸入、食入。</w:t>
      </w:r>
    </w:p>
    <w:p w14:paraId="0E09B039" w14:textId="1D521A84" w:rsidR="00291A26" w:rsidRPr="00C17318" w:rsidRDefault="00291A26" w:rsidP="00291A26">
      <w:pPr>
        <w:pStyle w:val="a4"/>
        <w:spacing w:line="400" w:lineRule="atLeast"/>
        <w:ind w:left="1202" w:hanging="1202"/>
        <w:rPr>
          <w:rStyle w:val="bt21"/>
          <w:rFonts w:ascii="宋体" w:eastAsia="宋体" w:hint="default"/>
          <w:sz w:val="22"/>
          <w:szCs w:val="21"/>
          <w:shd w:val="clear" w:color="auto" w:fill="FFFFFF"/>
        </w:rPr>
      </w:pPr>
      <w:r w:rsidRPr="00A271C4">
        <w:rPr>
          <w:rStyle w:val="bt21"/>
          <w:rFonts w:hint="default"/>
        </w:rPr>
        <w:t>健康危害：</w:t>
      </w:r>
      <w:r w:rsidR="008E10FF" w:rsidRPr="008E10FF">
        <w:rPr>
          <w:rStyle w:val="bt21"/>
        </w:rPr>
        <w:t>对皮肤有原发性刺激作用;对眼无刺激和损害，未见生产性中毒报道</w:t>
      </w:r>
    </w:p>
    <w:p w14:paraId="24BA263E" w14:textId="41526A4E" w:rsidR="00291A26" w:rsidRDefault="00291A26" w:rsidP="00291A26">
      <w:pPr>
        <w:pStyle w:val="a4"/>
        <w:spacing w:before="0" w:beforeAutospacing="0" w:after="0" w:afterAutospacing="0"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r w:rsidR="00DB6F71">
        <w:rPr>
          <w:color w:val="000000"/>
          <w:sz w:val="22"/>
          <w:szCs w:val="21"/>
          <w:shd w:val="clear" w:color="auto" w:fill="FFFFFF"/>
        </w:rPr>
        <w:tab/>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224F4FFF"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8E10FF">
        <w:rPr>
          <w:rFonts w:hint="eastAsia"/>
        </w:rPr>
        <w:t>1,2丙二醇</w:t>
      </w:r>
    </w:p>
    <w:p w14:paraId="0BAFBEF5" w14:textId="7B5142C8"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E17511" w:rsidRPr="008525A1">
        <w:t xml:space="preserve"> </w:t>
      </w:r>
      <w:r w:rsidR="008E10FF">
        <w:rPr>
          <w:rFonts w:hint="eastAsia"/>
        </w:rPr>
        <w:t>丙二醇</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2BCEC5D8" w:rsidR="00291A26" w:rsidRDefault="008E10FF" w:rsidP="0081195B">
            <w:pPr>
              <w:pStyle w:val="a4"/>
              <w:spacing w:line="400" w:lineRule="atLeast"/>
              <w:ind w:left="105"/>
              <w:jc w:val="center"/>
              <w:rPr>
                <w:rFonts w:hint="eastAsia"/>
                <w:sz w:val="22"/>
                <w:szCs w:val="22"/>
              </w:rPr>
            </w:pPr>
            <w:r>
              <w:rPr>
                <w:rFonts w:hint="eastAsia"/>
                <w:sz w:val="22"/>
                <w:szCs w:val="22"/>
              </w:rPr>
              <w:lastRenderedPageBreak/>
              <w:t>丙二醇</w:t>
            </w:r>
          </w:p>
        </w:tc>
        <w:tc>
          <w:tcPr>
            <w:tcW w:w="2352" w:type="pct"/>
          </w:tcPr>
          <w:p w14:paraId="73C84EAA" w14:textId="655DBEEA" w:rsidR="00291A26" w:rsidRDefault="0076106E"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w:t>
            </w:r>
            <w:r w:rsidR="008E10FF">
              <w:rPr>
                <w:rFonts w:hAnsi="宋体" w:cs="宋体" w:hint="eastAsia"/>
                <w:kern w:val="0"/>
                <w:sz w:val="22"/>
                <w:szCs w:val="22"/>
              </w:rPr>
              <w:t>9</w:t>
            </w:r>
            <w:r>
              <w:rPr>
                <w:rFonts w:hAnsi="宋体" w:cs="宋体" w:hint="eastAsia"/>
                <w:kern w:val="0"/>
                <w:sz w:val="22"/>
                <w:szCs w:val="22"/>
              </w:rPr>
              <w:t>%</w:t>
            </w:r>
          </w:p>
        </w:tc>
        <w:tc>
          <w:tcPr>
            <w:tcW w:w="1245" w:type="pct"/>
          </w:tcPr>
          <w:p w14:paraId="667EB8E1" w14:textId="158A7B1F" w:rsidR="00291A26" w:rsidRPr="00C211FF" w:rsidRDefault="000B3C47" w:rsidP="0081195B">
            <w:pPr>
              <w:pStyle w:val="a4"/>
              <w:spacing w:line="400" w:lineRule="atLeast"/>
              <w:ind w:left="105"/>
              <w:jc w:val="center"/>
              <w:rPr>
                <w:rFonts w:hint="eastAsia"/>
                <w:sz w:val="22"/>
                <w:szCs w:val="22"/>
              </w:rPr>
            </w:pPr>
            <w:r w:rsidRPr="000B3C47">
              <w:rPr>
                <w:sz w:val="22"/>
                <w:szCs w:val="22"/>
              </w:rPr>
              <w:t xml:space="preserve">  </w:t>
            </w:r>
            <w:r w:rsidR="008E10FF">
              <w:rPr>
                <w:rFonts w:hint="eastAsia"/>
                <w:sz w:val="22"/>
                <w:szCs w:val="22"/>
              </w:rPr>
              <w:t>57-55-6</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360D79A0" w:rsidR="00291A26" w:rsidRPr="00622F18" w:rsidRDefault="00291A26" w:rsidP="00291A26">
      <w:pPr>
        <w:pStyle w:val="a4"/>
        <w:spacing w:beforeLines="50" w:before="156"/>
        <w:rPr>
          <w:rStyle w:val="bt21"/>
          <w:rFonts w:hint="default"/>
        </w:rPr>
      </w:pPr>
      <w:r w:rsidRPr="00622F18">
        <w:rPr>
          <w:rStyle w:val="bt21"/>
          <w:rFonts w:hint="default"/>
        </w:rPr>
        <w:t>皮肤接触：</w:t>
      </w:r>
      <w:r w:rsidR="002533D6" w:rsidRPr="002533D6">
        <w:rPr>
          <w:rStyle w:val="bt21"/>
          <w:rFonts w:ascii="宋体" w:eastAsia="宋体" w:hint="default"/>
          <w:sz w:val="22"/>
          <w:szCs w:val="22"/>
        </w:rPr>
        <w:t>脱去污染的衣着，用大量流动清水冲洗。</w:t>
      </w:r>
    </w:p>
    <w:p w14:paraId="67114315" w14:textId="6F74DF25"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76106E" w:rsidRPr="0076106E">
        <w:rPr>
          <w:rStyle w:val="bt21"/>
          <w:rFonts w:ascii="宋体" w:eastAsia="宋体" w:hint="default"/>
          <w:sz w:val="22"/>
          <w:szCs w:val="22"/>
        </w:rPr>
        <w:t>提起眼睑，用流动清水或生理盐水冲洗。</w:t>
      </w:r>
    </w:p>
    <w:p w14:paraId="1C477BEF" w14:textId="06010A2F"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76106E" w:rsidRPr="0076106E">
        <w:rPr>
          <w:rFonts w:hint="eastAsia"/>
          <w:color w:val="000000"/>
          <w:sz w:val="22"/>
          <w:szCs w:val="21"/>
          <w:shd w:val="clear" w:color="auto" w:fill="FFFFFF"/>
        </w:rPr>
        <w:t>迅速脱离现场至空气新鲜处。</w:t>
      </w:r>
      <w:r w:rsidR="008E10FF">
        <w:rPr>
          <w:rFonts w:hint="eastAsia"/>
          <w:color w:val="000000"/>
          <w:sz w:val="22"/>
          <w:szCs w:val="21"/>
          <w:shd w:val="clear" w:color="auto" w:fill="FFFFFF"/>
        </w:rPr>
        <w:t>就医</w:t>
      </w:r>
    </w:p>
    <w:p w14:paraId="7D6A4A99" w14:textId="79C313BE"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DB6F71" w:rsidRPr="00DB6F71">
        <w:rPr>
          <w:rFonts w:hint="eastAsia"/>
          <w:color w:val="000000"/>
          <w:sz w:val="22"/>
          <w:szCs w:val="21"/>
          <w:shd w:val="clear" w:color="auto" w:fill="FFFFFF"/>
        </w:rPr>
        <w:t>饮足量温水，催吐。就医</w:t>
      </w:r>
      <w:r w:rsidRPr="0007041D">
        <w:rPr>
          <w:rFonts w:hint="eastAsia"/>
          <w:color w:val="000000"/>
          <w:sz w:val="22"/>
          <w:szCs w:val="21"/>
          <w:shd w:val="clear" w:color="auto" w:fill="FFFFFF"/>
        </w:rPr>
        <w:t>。</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11C58047"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8E10FF">
        <w:rPr>
          <w:rStyle w:val="bt21"/>
          <w:rFonts w:ascii="宋体" w:eastAsia="宋体"/>
          <w:sz w:val="22"/>
          <w:szCs w:val="22"/>
        </w:rPr>
        <w:t>遇明火、高热可燃</w:t>
      </w:r>
      <w:r w:rsidR="007C260B" w:rsidRPr="007C260B">
        <w:rPr>
          <w:rStyle w:val="bt21"/>
          <w:rFonts w:ascii="宋体" w:eastAsia="宋体" w:hint="default"/>
          <w:sz w:val="22"/>
          <w:szCs w:val="22"/>
        </w:rPr>
        <w:t>。</w:t>
      </w:r>
    </w:p>
    <w:p w14:paraId="2783B31D" w14:textId="734199B2"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8E10FF" w:rsidRPr="008E10FF">
        <w:rPr>
          <w:rStyle w:val="bt21"/>
          <w:rFonts w:ascii="宋体" w:eastAsia="宋体"/>
          <w:sz w:val="22"/>
          <w:szCs w:val="22"/>
        </w:rPr>
        <w:t>水、雾状水、</w:t>
      </w:r>
      <w:proofErr w:type="gramStart"/>
      <w:r w:rsidR="008E10FF" w:rsidRPr="008E10FF">
        <w:rPr>
          <w:rStyle w:val="bt21"/>
          <w:rFonts w:ascii="宋体" w:eastAsia="宋体"/>
          <w:sz w:val="22"/>
          <w:szCs w:val="22"/>
        </w:rPr>
        <w:t>抗溶性</w:t>
      </w:r>
      <w:proofErr w:type="gramEnd"/>
      <w:r w:rsidR="008E10FF" w:rsidRPr="008E10FF">
        <w:rPr>
          <w:rStyle w:val="bt21"/>
          <w:rFonts w:ascii="宋体" w:eastAsia="宋体"/>
          <w:sz w:val="22"/>
          <w:szCs w:val="22"/>
        </w:rPr>
        <w:t>泡沫、干粉、二氧化碳、砂土</w:t>
      </w:r>
    </w:p>
    <w:p w14:paraId="027B1929" w14:textId="2E581518" w:rsidR="00291A26" w:rsidRPr="003E3BBF" w:rsidRDefault="00291A26" w:rsidP="003E3BBF">
      <w:pPr>
        <w:pStyle w:val="a4"/>
        <w:spacing w:before="80" w:after="80" w:line="400" w:lineRule="atLeast"/>
        <w:ind w:left="1202" w:hanging="1202"/>
        <w:rPr>
          <w:rFonts w:ascii="黑体" w:eastAsia="黑体" w:hint="eastAsia"/>
        </w:rPr>
      </w:pPr>
      <w:r>
        <w:rPr>
          <w:rStyle w:val="bt21"/>
          <w:rFonts w:hint="default"/>
        </w:rPr>
        <w:t>灭火注意事项及措施：</w:t>
      </w:r>
      <w:r w:rsidR="007C260B" w:rsidRPr="007C260B">
        <w:rPr>
          <w:rStyle w:val="bt21"/>
          <w:rFonts w:ascii="宋体" w:eastAsia="宋体" w:hint="default"/>
          <w:sz w:val="22"/>
          <w:szCs w:val="22"/>
        </w:rPr>
        <w:t>消</w:t>
      </w:r>
      <w:r w:rsidR="008E10FF" w:rsidRPr="008E10FF">
        <w:rPr>
          <w:rStyle w:val="bt21"/>
          <w:rFonts w:ascii="宋体" w:eastAsia="宋体"/>
          <w:sz w:val="22"/>
          <w:szCs w:val="22"/>
        </w:rPr>
        <w:t>消防人员须佩戴防毒面具、穿</w:t>
      </w:r>
      <w:proofErr w:type="gramStart"/>
      <w:r w:rsidR="008E10FF" w:rsidRPr="008E10FF">
        <w:rPr>
          <w:rStyle w:val="bt21"/>
          <w:rFonts w:ascii="宋体" w:eastAsia="宋体"/>
          <w:sz w:val="22"/>
          <w:szCs w:val="22"/>
        </w:rPr>
        <w:t>全身消防</w:t>
      </w:r>
      <w:proofErr w:type="gramEnd"/>
      <w:r w:rsidR="008E10FF" w:rsidRPr="008E10FF">
        <w:rPr>
          <w:rStyle w:val="bt21"/>
          <w:rFonts w:ascii="宋体" w:eastAsia="宋体"/>
          <w:sz w:val="22"/>
          <w:szCs w:val="22"/>
        </w:rPr>
        <w:t>服，在上风向灭火。尽可能将容器从火场移至空旷处。喷水保持火场容器冷却，直至灭火结束。处在火场中的容器若已变色或从安全泄压装置中产生声音，必须马上撤离。用水喷射逸出液体，使其稀释成不燃性混合物，并用雾状</w:t>
      </w:r>
      <w:proofErr w:type="gramStart"/>
      <w:r w:rsidR="008E10FF" w:rsidRPr="008E10FF">
        <w:rPr>
          <w:rStyle w:val="bt21"/>
          <w:rFonts w:ascii="宋体" w:eastAsia="宋体"/>
          <w:sz w:val="22"/>
          <w:szCs w:val="22"/>
        </w:rPr>
        <w:t>水保护</w:t>
      </w:r>
      <w:proofErr w:type="gramEnd"/>
      <w:r w:rsidR="008E10FF" w:rsidRPr="008E10FF">
        <w:rPr>
          <w:rStyle w:val="bt21"/>
          <w:rFonts w:ascii="宋体" w:eastAsia="宋体"/>
          <w:sz w:val="22"/>
          <w:szCs w:val="22"/>
        </w:rPr>
        <w:t>消防人员</w:t>
      </w:r>
      <w:r w:rsidR="00331408" w:rsidRPr="00331408">
        <w:rPr>
          <w:rStyle w:val="bt21"/>
          <w:rFonts w:hint="default"/>
        </w:rPr>
        <w:t>。</w:t>
      </w:r>
      <w:r>
        <w:rPr>
          <w:color w:val="000000"/>
          <w:sz w:val="22"/>
          <w:szCs w:val="21"/>
          <w:shd w:val="clear" w:color="auto" w:fill="FFFFFF"/>
        </w:rPr>
        <w:t xml:space="preserve"> </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4131DCFF" w:rsidR="00291A26" w:rsidRDefault="00291A26" w:rsidP="00E17511">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8E10FF" w:rsidRPr="008E10FF">
        <w:rPr>
          <w:rFonts w:hint="eastAsia"/>
          <w:color w:val="000000"/>
          <w:sz w:val="22"/>
          <w:szCs w:val="21"/>
          <w:shd w:val="clear" w:color="auto" w:fill="FFFFFF"/>
        </w:rPr>
        <w:t>迅速撤离泄漏污染区人员至安全区，并进行隔离，严格限制出入。切断火源。建议应急处理人员戴自给正压式呼吸器，穿防毒服。尽可能切断泄漏源。防止流入下水道、排洪沟等限制性空间。小量泄漏:用砂土、蛭石或其它情性材料吸收。也可以用大量水冲洗，洗水稀释后放入废水系统。大量泄漏:构筑围堤或挖坑收容。用泵转移至槽车或专用收集器内，回收或运至废物处理场所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23A946A9"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8E10FF" w:rsidRPr="008E10FF">
        <w:rPr>
          <w:rFonts w:hint="eastAsia"/>
          <w:color w:val="000000"/>
          <w:sz w:val="22"/>
          <w:szCs w:val="21"/>
          <w:shd w:val="clear" w:color="auto" w:fill="FFFFFF"/>
        </w:rPr>
        <w:t>密闭操作，全面通风。操作人员必须经过专门培训，严格遵守操作规程。建议操作人员佩戴自吸过滤式防毒面具(半面罩)，戴化学安全防护眼</w:t>
      </w:r>
      <w:r w:rsidR="008E10FF" w:rsidRPr="008E10FF">
        <w:rPr>
          <w:rFonts w:hint="eastAsia"/>
          <w:color w:val="000000"/>
          <w:sz w:val="22"/>
          <w:szCs w:val="21"/>
          <w:shd w:val="clear" w:color="auto" w:fill="FFFFFF"/>
        </w:rPr>
        <w:lastRenderedPageBreak/>
        <w:t>镜，穿防毒物透工作服，胶手套。远离火种、热源，工作场所严禁吸烟。使用防爆型的通风系统和设备。防止</w:t>
      </w:r>
      <w:proofErr w:type="gramStart"/>
      <w:r w:rsidR="008E10FF" w:rsidRPr="008E10FF">
        <w:rPr>
          <w:rFonts w:hint="eastAsia"/>
          <w:color w:val="000000"/>
          <w:sz w:val="22"/>
          <w:szCs w:val="21"/>
          <w:shd w:val="clear" w:color="auto" w:fill="FFFFFF"/>
        </w:rPr>
        <w:t>蒸气</w:t>
      </w:r>
      <w:proofErr w:type="gramEnd"/>
      <w:r w:rsidR="008E10FF" w:rsidRPr="008E10FF">
        <w:rPr>
          <w:rFonts w:hint="eastAsia"/>
          <w:color w:val="000000"/>
          <w:sz w:val="22"/>
          <w:szCs w:val="21"/>
          <w:shd w:val="clear" w:color="auto" w:fill="FFFFFF"/>
        </w:rPr>
        <w:t>泄漏到工作场所空气中。避免与氧化剂、还原剂接触。搬运时要轻装轻卸，防止包装及容器损坏。配备相应品种和数量的消防器材及泄漏应急处理设备。倒空的容器可能残留有害物。车或专用收集器内，回收或运至废物处理场所处置。</w:t>
      </w:r>
      <w:r w:rsidRPr="00446994">
        <w:rPr>
          <w:rFonts w:hint="eastAsia"/>
          <w:color w:val="000000"/>
          <w:sz w:val="22"/>
          <w:szCs w:val="21"/>
          <w:shd w:val="clear" w:color="auto" w:fill="FFFFFF"/>
        </w:rPr>
        <w:t>。</w:t>
      </w:r>
    </w:p>
    <w:p w14:paraId="297F2D8C" w14:textId="28F09666" w:rsidR="00291A26" w:rsidRPr="00C17318" w:rsidRDefault="00291A26" w:rsidP="00291A26">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8E10FF" w:rsidRPr="008E10FF">
        <w:rPr>
          <w:rFonts w:hint="eastAsia"/>
          <w:sz w:val="22"/>
          <w:szCs w:val="22"/>
        </w:rPr>
        <w:t>储存于阴凉、通风的库房。远离火种、热源。应与氧化剂、还原剂等分开存放，切忌混储。配备相应品种和数量的消防器材。</w:t>
      </w:r>
      <w:proofErr w:type="gramStart"/>
      <w:r w:rsidR="008E10FF" w:rsidRPr="008E10FF">
        <w:rPr>
          <w:rFonts w:hint="eastAsia"/>
          <w:sz w:val="22"/>
          <w:szCs w:val="22"/>
        </w:rPr>
        <w:t>储区应</w:t>
      </w:r>
      <w:proofErr w:type="gramEnd"/>
      <w:r w:rsidR="008E10FF" w:rsidRPr="008E10FF">
        <w:rPr>
          <w:rFonts w:hint="eastAsia"/>
          <w:sz w:val="22"/>
          <w:szCs w:val="22"/>
        </w:rPr>
        <w:t>备有泄漏应急处理设备和合适的收容材料</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30C69FC5" w:rsidR="00291A26" w:rsidRPr="00E81DE9" w:rsidRDefault="00291A26" w:rsidP="00291A26">
      <w:pPr>
        <w:pStyle w:val="a4"/>
        <w:spacing w:beforeLines="50" w:before="156"/>
        <w:rPr>
          <w:rStyle w:val="zw1"/>
          <w:rFonts w:hint="default"/>
        </w:rPr>
      </w:pPr>
      <w:r w:rsidRPr="00E81DE9">
        <w:rPr>
          <w:rStyle w:val="bt21"/>
          <w:rFonts w:hint="default"/>
        </w:rPr>
        <w:t>监测方法：</w:t>
      </w:r>
      <w:r w:rsidR="002B350F" w:rsidRPr="00E81DE9">
        <w:rPr>
          <w:rStyle w:val="zw1"/>
          <w:rFonts w:hint="default"/>
        </w:rPr>
        <w:t xml:space="preserve"> </w:t>
      </w:r>
    </w:p>
    <w:p w14:paraId="5D3182E6" w14:textId="389F0357" w:rsidR="00291A26" w:rsidRPr="00E81DE9" w:rsidRDefault="00291A26" w:rsidP="00291A26">
      <w:pPr>
        <w:pStyle w:val="a4"/>
        <w:spacing w:beforeLines="50" w:before="156"/>
        <w:rPr>
          <w:rStyle w:val="bt21"/>
          <w:rFonts w:hint="default"/>
        </w:rPr>
      </w:pPr>
      <w:r w:rsidRPr="00E81DE9">
        <w:rPr>
          <w:rStyle w:val="bt21"/>
          <w:rFonts w:hint="default"/>
        </w:rPr>
        <w:t>工程控制：</w:t>
      </w:r>
      <w:r w:rsidR="007C260B" w:rsidRPr="007C260B">
        <w:rPr>
          <w:rStyle w:val="bt21"/>
          <w:rFonts w:ascii="宋体" w:eastAsia="宋体" w:hint="default"/>
          <w:sz w:val="22"/>
          <w:szCs w:val="22"/>
        </w:rPr>
        <w:t>密闭操作，全面通风</w:t>
      </w:r>
      <w:r w:rsidR="00DB6F71" w:rsidRPr="007C260B">
        <w:rPr>
          <w:rStyle w:val="bt21"/>
          <w:rFonts w:ascii="宋体" w:eastAsia="宋体" w:hint="default"/>
          <w:sz w:val="22"/>
          <w:szCs w:val="22"/>
        </w:rPr>
        <w:t>。</w:t>
      </w:r>
    </w:p>
    <w:p w14:paraId="4F77A3BF" w14:textId="7958943F"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76106E" w:rsidRPr="0076106E">
        <w:rPr>
          <w:rStyle w:val="zw1"/>
          <w:rFonts w:hint="default"/>
        </w:rPr>
        <w:t>一般不需特殊防护，浓度高时建议带过滤式防尘呼吸器;必要佩戴空气呼吸器</w:t>
      </w:r>
      <w:r w:rsidRPr="00446994">
        <w:rPr>
          <w:rStyle w:val="zw1"/>
          <w:rFonts w:hint="default"/>
        </w:rPr>
        <w:t>。</w:t>
      </w:r>
    </w:p>
    <w:p w14:paraId="3BD1C056" w14:textId="63F47C90" w:rsidR="00291A26" w:rsidRPr="00E81DE9" w:rsidRDefault="00291A26" w:rsidP="00291A26">
      <w:pPr>
        <w:pStyle w:val="a4"/>
        <w:spacing w:beforeLines="50" w:before="156"/>
        <w:rPr>
          <w:rStyle w:val="bt21"/>
          <w:rFonts w:hint="default"/>
        </w:rPr>
      </w:pPr>
      <w:r w:rsidRPr="00E81DE9">
        <w:rPr>
          <w:rStyle w:val="bt21"/>
          <w:rFonts w:hint="default"/>
        </w:rPr>
        <w:t>眼睛防护：</w:t>
      </w:r>
      <w:r w:rsidR="0076106E">
        <w:rPr>
          <w:rStyle w:val="bt21"/>
          <w:rFonts w:ascii="宋体" w:eastAsia="宋体" w:hint="default"/>
          <w:sz w:val="22"/>
          <w:szCs w:val="22"/>
        </w:rPr>
        <w:t>呼吸系统已做防护</w:t>
      </w:r>
      <w:r w:rsidRPr="009218C2">
        <w:rPr>
          <w:rFonts w:hint="eastAsia"/>
          <w:color w:val="000000"/>
          <w:szCs w:val="21"/>
          <w:shd w:val="clear" w:color="auto" w:fill="FFFFFF"/>
        </w:rPr>
        <w:t>。</w:t>
      </w:r>
    </w:p>
    <w:p w14:paraId="78CC76EF" w14:textId="544CBD50" w:rsidR="00291A26" w:rsidRDefault="00291A26" w:rsidP="00291A26">
      <w:pPr>
        <w:pStyle w:val="a4"/>
        <w:spacing w:beforeLines="50" w:before="156"/>
        <w:rPr>
          <w:rStyle w:val="zw1"/>
          <w:rFonts w:hint="default"/>
        </w:rPr>
      </w:pPr>
      <w:r w:rsidRPr="00E81DE9">
        <w:rPr>
          <w:rStyle w:val="bt21"/>
          <w:rFonts w:hint="default"/>
        </w:rPr>
        <w:t>身体防护：</w:t>
      </w:r>
      <w:r w:rsidR="0076106E" w:rsidRPr="0076106E">
        <w:rPr>
          <w:rStyle w:val="zw1"/>
          <w:rFonts w:hint="default"/>
        </w:rPr>
        <w:t>穿</w:t>
      </w:r>
      <w:r w:rsidR="008E10FF">
        <w:rPr>
          <w:rStyle w:val="zw1"/>
        </w:rPr>
        <w:t>防毒物渗透</w:t>
      </w:r>
      <w:r w:rsidR="0076106E" w:rsidRPr="0076106E">
        <w:rPr>
          <w:rStyle w:val="zw1"/>
          <w:rFonts w:hint="default"/>
        </w:rPr>
        <w:t>防护服</w:t>
      </w:r>
      <w:r w:rsidRPr="009218C2">
        <w:rPr>
          <w:rStyle w:val="zw1"/>
          <w:rFonts w:hint="default"/>
        </w:rPr>
        <w:t>。</w:t>
      </w:r>
    </w:p>
    <w:p w14:paraId="56FBAAE8" w14:textId="1D844985" w:rsidR="00291A26" w:rsidRPr="00E81DE9" w:rsidRDefault="00291A26" w:rsidP="00291A26">
      <w:pPr>
        <w:pStyle w:val="a4"/>
        <w:spacing w:beforeLines="50" w:before="156"/>
        <w:rPr>
          <w:rStyle w:val="bt21"/>
          <w:rFonts w:hint="default"/>
        </w:rPr>
      </w:pPr>
      <w:r w:rsidRPr="00E81DE9">
        <w:rPr>
          <w:rStyle w:val="bt21"/>
          <w:rFonts w:hint="default"/>
        </w:rPr>
        <w:t>手防护：</w:t>
      </w:r>
      <w:r w:rsidR="0033111A" w:rsidRPr="0033111A">
        <w:rPr>
          <w:rStyle w:val="zw1"/>
          <w:rFonts w:hint="default"/>
        </w:rPr>
        <w:t>戴橡胶手套</w:t>
      </w:r>
      <w:r w:rsidRPr="009218C2">
        <w:rPr>
          <w:rStyle w:val="zw1"/>
          <w:rFonts w:hint="default"/>
        </w:rPr>
        <w:t>。</w:t>
      </w:r>
    </w:p>
    <w:p w14:paraId="0FD85855" w14:textId="04CA65A5" w:rsidR="00291A26" w:rsidRPr="00C17318" w:rsidRDefault="00291A26" w:rsidP="00D12809">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7C260B" w:rsidRPr="007C260B">
        <w:rPr>
          <w:rStyle w:val="zw1"/>
          <w:rFonts w:hint="default"/>
        </w:rPr>
        <w:t>淋浴更衣。注意个人清洁卫生</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50824261" w14:textId="77777777" w:rsidR="00484AC6" w:rsidRPr="00484AC6" w:rsidRDefault="00484AC6" w:rsidP="00484AC6">
      <w:pPr>
        <w:pStyle w:val="a4"/>
        <w:spacing w:beforeLines="50" w:before="156"/>
        <w:rPr>
          <w:rStyle w:val="bt21"/>
        </w:rPr>
      </w:pPr>
      <w:r w:rsidRPr="00484AC6">
        <w:rPr>
          <w:rStyle w:val="bt21"/>
        </w:rPr>
        <w:t>外观与性状</w:t>
      </w:r>
    </w:p>
    <w:p w14:paraId="30395882" w14:textId="77777777" w:rsidR="00484AC6" w:rsidRPr="00484AC6" w:rsidRDefault="00484AC6" w:rsidP="00484AC6">
      <w:pPr>
        <w:pStyle w:val="a4"/>
        <w:spacing w:beforeLines="50" w:before="156"/>
        <w:rPr>
          <w:rStyle w:val="bt21"/>
        </w:rPr>
      </w:pPr>
      <w:r w:rsidRPr="00484AC6">
        <w:rPr>
          <w:rStyle w:val="bt21"/>
        </w:rPr>
        <w:t>无色、有苦味、略粘稠吸湿的液体。</w:t>
      </w:r>
    </w:p>
    <w:p w14:paraId="230541D4" w14:textId="77777777" w:rsidR="00484AC6" w:rsidRPr="00484AC6" w:rsidRDefault="00484AC6" w:rsidP="00484AC6">
      <w:pPr>
        <w:pStyle w:val="a4"/>
        <w:spacing w:beforeLines="50" w:before="156"/>
        <w:rPr>
          <w:rStyle w:val="bt21"/>
        </w:rPr>
      </w:pPr>
      <w:r w:rsidRPr="00484AC6">
        <w:rPr>
          <w:rStyle w:val="bt21"/>
        </w:rPr>
        <w:t>熔点("C)-59</w:t>
      </w:r>
    </w:p>
    <w:p w14:paraId="1BBB2A40" w14:textId="77777777" w:rsidR="00484AC6" w:rsidRPr="00484AC6" w:rsidRDefault="00484AC6" w:rsidP="00484AC6">
      <w:pPr>
        <w:pStyle w:val="a4"/>
        <w:spacing w:beforeLines="50" w:before="156"/>
        <w:rPr>
          <w:rStyle w:val="bt21"/>
        </w:rPr>
      </w:pPr>
      <w:r w:rsidRPr="00484AC6">
        <w:rPr>
          <w:rStyle w:val="bt21"/>
        </w:rPr>
        <w:t>沸点("C)187.2</w:t>
      </w:r>
    </w:p>
    <w:p w14:paraId="7650909E" w14:textId="77777777" w:rsidR="00484AC6" w:rsidRPr="00484AC6" w:rsidRDefault="00484AC6" w:rsidP="00484AC6">
      <w:pPr>
        <w:pStyle w:val="a4"/>
        <w:spacing w:beforeLines="50" w:before="156"/>
        <w:rPr>
          <w:rStyle w:val="bt21"/>
        </w:rPr>
      </w:pPr>
      <w:r w:rsidRPr="00484AC6">
        <w:rPr>
          <w:rStyle w:val="bt21"/>
        </w:rPr>
        <w:t>闪点(C)99</w:t>
      </w:r>
    </w:p>
    <w:p w14:paraId="0BC90685" w14:textId="77777777" w:rsidR="00484AC6" w:rsidRPr="00484AC6" w:rsidRDefault="00484AC6" w:rsidP="00484AC6">
      <w:pPr>
        <w:pStyle w:val="a4"/>
        <w:spacing w:beforeLines="50" w:before="156"/>
        <w:rPr>
          <w:rStyle w:val="bt21"/>
        </w:rPr>
      </w:pPr>
      <w:r w:rsidRPr="00484AC6">
        <w:rPr>
          <w:rStyle w:val="bt21"/>
        </w:rPr>
        <w:t>引燃温度(C)371</w:t>
      </w:r>
    </w:p>
    <w:p w14:paraId="3A0BDF61" w14:textId="77777777" w:rsidR="00484AC6" w:rsidRPr="00484AC6" w:rsidRDefault="00484AC6" w:rsidP="00484AC6">
      <w:pPr>
        <w:pStyle w:val="a4"/>
        <w:spacing w:beforeLines="50" w:before="156"/>
        <w:rPr>
          <w:rStyle w:val="bt21"/>
        </w:rPr>
      </w:pPr>
      <w:r w:rsidRPr="00484AC6">
        <w:rPr>
          <w:rStyle w:val="bt21"/>
        </w:rPr>
        <w:t>爆炸上限% (V/V)12.6</w:t>
      </w:r>
    </w:p>
    <w:p w14:paraId="74855584" w14:textId="77777777" w:rsidR="00484AC6" w:rsidRPr="00484AC6" w:rsidRDefault="00484AC6" w:rsidP="00484AC6">
      <w:pPr>
        <w:pStyle w:val="a4"/>
        <w:spacing w:beforeLines="50" w:before="156"/>
        <w:rPr>
          <w:rStyle w:val="bt21"/>
        </w:rPr>
      </w:pPr>
      <w:r w:rsidRPr="00484AC6">
        <w:rPr>
          <w:rStyle w:val="bt21"/>
        </w:rPr>
        <w:lastRenderedPageBreak/>
        <w:t>爆炸下限%(V/V)2.6</w:t>
      </w:r>
    </w:p>
    <w:p w14:paraId="3A2E9B85" w14:textId="77777777" w:rsidR="00484AC6" w:rsidRPr="00484AC6" w:rsidRDefault="00484AC6" w:rsidP="00484AC6">
      <w:pPr>
        <w:pStyle w:val="a4"/>
        <w:spacing w:beforeLines="50" w:before="156"/>
        <w:rPr>
          <w:rStyle w:val="bt21"/>
        </w:rPr>
      </w:pPr>
      <w:r w:rsidRPr="00484AC6">
        <w:rPr>
          <w:rStyle w:val="bt21"/>
        </w:rPr>
        <w:t>燃烧热(kJ/mol)无资料</w:t>
      </w:r>
    </w:p>
    <w:p w14:paraId="29110CD1" w14:textId="77777777" w:rsidR="00484AC6" w:rsidRPr="00484AC6" w:rsidRDefault="00484AC6" w:rsidP="00484AC6">
      <w:pPr>
        <w:pStyle w:val="a4"/>
        <w:spacing w:beforeLines="50" w:before="156"/>
        <w:rPr>
          <w:rStyle w:val="bt21"/>
        </w:rPr>
      </w:pPr>
      <w:r w:rsidRPr="00484AC6">
        <w:rPr>
          <w:rStyle w:val="bt21"/>
        </w:rPr>
        <w:t>临界温度(C)无资料</w:t>
      </w:r>
    </w:p>
    <w:p w14:paraId="0E257D0E" w14:textId="77777777" w:rsidR="00484AC6" w:rsidRPr="00484AC6" w:rsidRDefault="00484AC6" w:rsidP="00484AC6">
      <w:pPr>
        <w:pStyle w:val="a4"/>
        <w:spacing w:beforeLines="50" w:before="156"/>
        <w:rPr>
          <w:rStyle w:val="bt21"/>
        </w:rPr>
      </w:pPr>
      <w:r w:rsidRPr="00484AC6">
        <w:rPr>
          <w:rStyle w:val="bt21"/>
        </w:rPr>
        <w:t>临界压力(MPa)无资料</w:t>
      </w:r>
    </w:p>
    <w:p w14:paraId="4F3B2E5E" w14:textId="77777777" w:rsidR="00484AC6" w:rsidRPr="00484AC6" w:rsidRDefault="00484AC6" w:rsidP="00484AC6">
      <w:pPr>
        <w:pStyle w:val="a4"/>
        <w:spacing w:beforeLines="50" w:before="156"/>
        <w:rPr>
          <w:rStyle w:val="bt21"/>
        </w:rPr>
      </w:pPr>
      <w:r w:rsidRPr="00484AC6">
        <w:rPr>
          <w:rStyle w:val="bt21"/>
        </w:rPr>
        <w:t>辛醇/水分配系数无资料</w:t>
      </w:r>
    </w:p>
    <w:p w14:paraId="2C6EB367" w14:textId="77777777" w:rsidR="00484AC6" w:rsidRPr="00484AC6" w:rsidRDefault="00484AC6" w:rsidP="00484AC6">
      <w:pPr>
        <w:pStyle w:val="a4"/>
        <w:spacing w:beforeLines="50" w:before="156"/>
        <w:rPr>
          <w:rStyle w:val="bt21"/>
        </w:rPr>
      </w:pPr>
      <w:r w:rsidRPr="00484AC6">
        <w:rPr>
          <w:rStyle w:val="bt21"/>
        </w:rPr>
        <w:t>相对密度(空气=1)2.62</w:t>
      </w:r>
    </w:p>
    <w:p w14:paraId="2DE5356F" w14:textId="77777777" w:rsidR="00484AC6" w:rsidRPr="00484AC6" w:rsidRDefault="00484AC6" w:rsidP="00484AC6">
      <w:pPr>
        <w:pStyle w:val="a4"/>
        <w:spacing w:beforeLines="50" w:before="156"/>
        <w:rPr>
          <w:rStyle w:val="bt21"/>
        </w:rPr>
      </w:pPr>
      <w:r w:rsidRPr="00484AC6">
        <w:rPr>
          <w:rStyle w:val="bt21"/>
        </w:rPr>
        <w:t>相对密度(水=1)1.04(25C)</w:t>
      </w:r>
    </w:p>
    <w:p w14:paraId="365F9A16" w14:textId="1FE735D7" w:rsidR="007C260B" w:rsidRDefault="00484AC6" w:rsidP="00484AC6">
      <w:pPr>
        <w:pStyle w:val="a4"/>
        <w:spacing w:beforeLines="50" w:before="156"/>
        <w:rPr>
          <w:rStyle w:val="bt21"/>
          <w:rFonts w:hint="default"/>
        </w:rPr>
      </w:pPr>
      <w:r w:rsidRPr="00484AC6">
        <w:rPr>
          <w:rStyle w:val="bt21"/>
        </w:rPr>
        <w:t>溶解性 与水混溶，可混溶于乙醇、乙醚、多数有机溶剂</w:t>
      </w:r>
      <w:r w:rsidR="007C260B" w:rsidRPr="007C260B">
        <w:rPr>
          <w:rStyle w:val="bt21"/>
          <w:rFonts w:hint="default"/>
        </w:rPr>
        <w:t>。</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6730A0AF"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69289E">
        <w:rPr>
          <w:rStyle w:val="bt21"/>
          <w:rFonts w:hint="default"/>
        </w:rPr>
        <w:t>稳定</w:t>
      </w:r>
    </w:p>
    <w:p w14:paraId="38699118" w14:textId="34A153A1" w:rsidR="00291A26" w:rsidRDefault="00291A26" w:rsidP="00320192">
      <w:pPr>
        <w:pStyle w:val="a4"/>
        <w:spacing w:before="80" w:after="80" w:line="400" w:lineRule="atLeast"/>
        <w:ind w:left="1202" w:hanging="1202"/>
        <w:rPr>
          <w:rFonts w:hint="eastAsia"/>
        </w:rPr>
      </w:pPr>
      <w:r>
        <w:rPr>
          <w:rStyle w:val="bt21"/>
          <w:rFonts w:hint="default"/>
        </w:rPr>
        <w:t>禁配物：</w:t>
      </w:r>
      <w:r w:rsidR="00035A80">
        <w:t xml:space="preserve"> </w:t>
      </w:r>
      <w:r w:rsidR="00320192">
        <w:rPr>
          <w:rFonts w:hint="eastAsia"/>
        </w:rPr>
        <w:t>酰基氯、酸酐、氧化剂、还原剂。</w:t>
      </w:r>
    </w:p>
    <w:p w14:paraId="44F029AC" w14:textId="20665B8E"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187C123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11D319BA"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77777777"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lastRenderedPageBreak/>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54B0A45"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2968BA25"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p>
    <w:p w14:paraId="66F26971" w14:textId="4CC3F0F6"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Pr>
          <w:rStyle w:val="bt21"/>
          <w:rFonts w:ascii="宋体" w:eastAsia="宋体" w:hint="default"/>
          <w:sz w:val="22"/>
          <w:szCs w:val="22"/>
        </w:rPr>
        <w:t xml:space="preserve"> </w:t>
      </w:r>
    </w:p>
    <w:p w14:paraId="7CC409AF" w14:textId="2C10F974"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p>
    <w:p w14:paraId="07B48586" w14:textId="79515B02"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320192" w:rsidRPr="00320192">
        <w:rPr>
          <w:rStyle w:val="bt21"/>
          <w:rFonts w:ascii="宋体" w:eastAsia="宋体" w:hAnsi="宋体" w:cs="宋体"/>
          <w:kern w:val="0"/>
          <w:sz w:val="22"/>
          <w:szCs w:val="22"/>
        </w:rPr>
        <w:t>运输前应先检查包装容器是否完整、密封，运输过程中要确保容器</w:t>
      </w:r>
      <w:proofErr w:type="gramStart"/>
      <w:r w:rsidR="00320192" w:rsidRPr="00320192">
        <w:rPr>
          <w:rStyle w:val="bt21"/>
          <w:rFonts w:ascii="宋体" w:eastAsia="宋体" w:hAnsi="宋体" w:cs="宋体"/>
          <w:kern w:val="0"/>
          <w:sz w:val="22"/>
          <w:szCs w:val="22"/>
        </w:rPr>
        <w:t>不</w:t>
      </w:r>
      <w:proofErr w:type="gramEnd"/>
      <w:r w:rsidR="00320192" w:rsidRPr="00320192">
        <w:rPr>
          <w:rStyle w:val="bt21"/>
          <w:rFonts w:ascii="宋体" w:eastAsia="宋体" w:hAnsi="宋体" w:cs="宋体"/>
          <w:kern w:val="0"/>
          <w:sz w:val="22"/>
          <w:szCs w:val="22"/>
        </w:rPr>
        <w:t>泄漏、不倒塌、</w:t>
      </w:r>
      <w:proofErr w:type="gramStart"/>
      <w:r w:rsidR="00320192" w:rsidRPr="00320192">
        <w:rPr>
          <w:rStyle w:val="bt21"/>
          <w:rFonts w:ascii="宋体" w:eastAsia="宋体" w:hAnsi="宋体" w:cs="宋体"/>
          <w:kern w:val="0"/>
          <w:sz w:val="22"/>
          <w:szCs w:val="22"/>
        </w:rPr>
        <w:t>不</w:t>
      </w:r>
      <w:proofErr w:type="gramEnd"/>
      <w:r w:rsidR="00320192" w:rsidRPr="00320192">
        <w:rPr>
          <w:rStyle w:val="bt21"/>
          <w:rFonts w:ascii="宋体" w:eastAsia="宋体" w:hAnsi="宋体" w:cs="宋体"/>
          <w:kern w:val="0"/>
          <w:sz w:val="22"/>
          <w:szCs w:val="22"/>
        </w:rPr>
        <w:t>坠落、不损坏。严禁与氧化剂、还原剂、食用化学品等混装混运。运输车船必须彻底清洗、消毒，否则不得装运其它物品。船运时，配装位置应远离卧室、厨房，并与机舱、电源、火源等部位隔离。公路运输时要按规定路线行驶</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62621C26" w14:textId="77777777" w:rsidR="00291A26" w:rsidRDefault="00291A26" w:rsidP="00291A26">
      <w:pPr>
        <w:autoSpaceDE w:val="0"/>
        <w:autoSpaceDN w:val="0"/>
        <w:adjustRightInd w:val="0"/>
        <w:spacing w:line="360" w:lineRule="auto"/>
        <w:ind w:left="1058" w:hangingChars="441" w:hanging="1058"/>
        <w:jc w:val="left"/>
        <w:rPr>
          <w:rFonts w:ascii="宋体" w:hAnsi="宋体" w:hint="eastAsia"/>
          <w:sz w:val="22"/>
          <w:szCs w:val="22"/>
        </w:rPr>
      </w:pPr>
      <w:r>
        <w:rPr>
          <w:rStyle w:val="bt21"/>
          <w:rFonts w:hint="default"/>
        </w:rPr>
        <w:t>法规信息：</w:t>
      </w:r>
      <w:r>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2019年12月28日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w:t>
      </w:r>
      <w:r>
        <w:rPr>
          <w:rFonts w:ascii="黑体" w:eastAsia="黑体" w:hAnsi="微软雅黑" w:hint="eastAsia"/>
          <w:sz w:val="24"/>
          <w:szCs w:val="28"/>
        </w:rPr>
        <w:lastRenderedPageBreak/>
        <w:t>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5F82F" w14:textId="77777777" w:rsidR="00E653FE" w:rsidRDefault="00E653FE">
      <w:r>
        <w:separator/>
      </w:r>
    </w:p>
  </w:endnote>
  <w:endnote w:type="continuationSeparator" w:id="0">
    <w:p w14:paraId="531218B2" w14:textId="77777777" w:rsidR="00E653FE" w:rsidRDefault="00E6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EAA58" w14:textId="77777777" w:rsidR="00234618" w:rsidRDefault="00291A26">
    <w:pPr>
      <w:pStyle w:val="a7"/>
      <w:pBdr>
        <w:top w:val="single" w:sz="4" w:space="0" w:color="auto"/>
      </w:pBdr>
    </w:pPr>
    <w:r>
      <w:rPr>
        <w:rFonts w:hint="eastAsia"/>
      </w:rPr>
      <w:t>最新修订日期：</w:t>
    </w:r>
    <w:r>
      <w:t>2019</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747C" w14:textId="61FC6685" w:rsidR="00234618" w:rsidRDefault="00291A26">
    <w:pPr>
      <w:pStyle w:val="a7"/>
      <w:pBdr>
        <w:top w:val="single" w:sz="4" w:space="1" w:color="auto"/>
      </w:pBdr>
    </w:pPr>
    <w:r>
      <w:rPr>
        <w:rFonts w:hint="eastAsia"/>
      </w:rPr>
      <w:t>最新修订日期：</w:t>
    </w:r>
    <w:r w:rsidRPr="00BC27BA">
      <w:rPr>
        <w:rFonts w:hint="eastAsia"/>
      </w:rPr>
      <w:t>2019</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97988" w14:textId="77777777" w:rsidR="00E653FE" w:rsidRDefault="00E653FE">
      <w:r>
        <w:separator/>
      </w:r>
    </w:p>
  </w:footnote>
  <w:footnote w:type="continuationSeparator" w:id="0">
    <w:p w14:paraId="32D12372" w14:textId="77777777" w:rsidR="00E653FE" w:rsidRDefault="00E6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587F7" w14:textId="086094A7" w:rsidR="00234618" w:rsidRDefault="00291A26">
    <w:pPr>
      <w:pStyle w:val="a5"/>
      <w:pBdr>
        <w:bottom w:val="single" w:sz="4" w:space="1" w:color="auto"/>
      </w:pBdr>
      <w:jc w:val="left"/>
      <w:rPr>
        <w:rFonts w:hint="eastAsia"/>
        <w:szCs w:val="21"/>
      </w:rPr>
    </w:pPr>
    <w:r>
      <w:rPr>
        <w:rFonts w:hint="eastAsia"/>
      </w:rPr>
      <w:t>产品名称</w:t>
    </w:r>
    <w:r w:rsidR="0069289E">
      <w:rPr>
        <w:rFonts w:hint="eastAsia"/>
      </w:rPr>
      <w:t>：</w:t>
    </w:r>
    <w:r w:rsidR="002533D6">
      <w:rPr>
        <w:rFonts w:hint="eastAsia"/>
      </w:rPr>
      <w:t xml:space="preserve"> </w:t>
    </w:r>
    <w:r w:rsidR="008E10FF">
      <w:rPr>
        <w:rFonts w:hint="eastAsia"/>
      </w:rPr>
      <w:t>1,2-</w:t>
    </w:r>
    <w:r w:rsidR="006A3DAF">
      <w:rPr>
        <w:rFonts w:hint="eastAsia"/>
      </w:rPr>
      <w:t>丙二醇</w:t>
    </w:r>
    <w:r w:rsidR="00E64BC6">
      <w:rPr>
        <w:rFonts w:hint="eastAsia"/>
      </w:rPr>
      <w:t xml:space="preserve">  </w:t>
    </w:r>
    <w:r w:rsidR="005C7CA8">
      <w:rPr>
        <w:rFonts w:hint="eastAsia"/>
      </w:rPr>
      <w:t xml:space="preserve">     </w:t>
    </w:r>
    <w:r>
      <w:rPr>
        <w:rFonts w:hint="eastAsia"/>
      </w:rPr>
      <w:t xml:space="preserve">                      </w:t>
    </w:r>
    <w:r w:rsidR="00986A3B">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6A3DAF">
      <w:rPr>
        <w:rFonts w:hint="eastAsia"/>
      </w:rPr>
      <w:t>153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1E1450B8" w:rsidR="00234618" w:rsidRPr="00397151" w:rsidRDefault="00291A26">
    <w:pPr>
      <w:pStyle w:val="a4"/>
      <w:spacing w:before="0" w:beforeAutospacing="0" w:after="0" w:afterAutospacing="0" w:line="0" w:lineRule="atLeast"/>
      <w:jc w:val="both"/>
      <w:rPr>
        <w:rFonts w:ascii="Times New Roman" w:hAnsi="Times New Roman" w:cs="Times New Roman" w:hint="eastAsia"/>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2019</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4D33A8">
      <w:rPr>
        <w:rFonts w:ascii="Times New Roman" w:hAnsi="Times New Roman" w:cs="Times New Roman"/>
        <w:sz w:val="21"/>
        <w:szCs w:val="21"/>
      </w:rPr>
      <w:t>1</w:t>
    </w:r>
    <w:r w:rsidR="006A3DAF">
      <w:rPr>
        <w:rFonts w:ascii="Times New Roman" w:hAnsi="Times New Roman" w:cs="Times New Roman" w:hint="eastAsia"/>
        <w:sz w:val="21"/>
        <w:szCs w:val="21"/>
      </w:rPr>
      <w:t>53</w:t>
    </w:r>
  </w:p>
  <w:p w14:paraId="63C348D6" w14:textId="36B3FEA0"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6A3DAF">
      <w:rPr>
        <w:rFonts w:ascii="Times New Roman" w:hAnsi="Times New Roman" w:cs="Times New Roman" w:hint="eastAsia"/>
        <w:sz w:val="21"/>
        <w:szCs w:val="21"/>
      </w:rPr>
      <w:t>丙二醇</w:t>
    </w:r>
    <w:r w:rsidR="002533D6">
      <w:rPr>
        <w:rFonts w:ascii="Times New Roman" w:hAnsi="Times New Roman" w:cs="Times New Roman" w:hint="eastAsia"/>
        <w:sz w:val="21"/>
        <w:szCs w:val="21"/>
      </w:rPr>
      <w:t xml:space="preserve">    </w:t>
    </w:r>
    <w:r w:rsidR="00DB6F71">
      <w:rPr>
        <w:rFonts w:ascii="Times New Roman" w:hAnsi="Times New Roman" w:cs="Times New Roman" w:hint="eastAsia"/>
        <w:sz w:val="21"/>
        <w:szCs w:val="21"/>
      </w:rPr>
      <w:t xml:space="preserve">   </w:t>
    </w:r>
    <w:r w:rsidR="005C7CA8">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2634D"/>
    <w:rsid w:val="00035A80"/>
    <w:rsid w:val="0007580F"/>
    <w:rsid w:val="000B3C47"/>
    <w:rsid w:val="00131182"/>
    <w:rsid w:val="00234618"/>
    <w:rsid w:val="002533D6"/>
    <w:rsid w:val="00291A26"/>
    <w:rsid w:val="002B350F"/>
    <w:rsid w:val="002C5BFC"/>
    <w:rsid w:val="00320192"/>
    <w:rsid w:val="00323A7F"/>
    <w:rsid w:val="0033111A"/>
    <w:rsid w:val="00331408"/>
    <w:rsid w:val="003D0F6C"/>
    <w:rsid w:val="003E3BBF"/>
    <w:rsid w:val="00484AC6"/>
    <w:rsid w:val="004A59CA"/>
    <w:rsid w:val="004D33A8"/>
    <w:rsid w:val="005A3AA9"/>
    <w:rsid w:val="005C7CA8"/>
    <w:rsid w:val="005D2326"/>
    <w:rsid w:val="005F5DD5"/>
    <w:rsid w:val="00626ED5"/>
    <w:rsid w:val="00674769"/>
    <w:rsid w:val="0069289E"/>
    <w:rsid w:val="006A3DAF"/>
    <w:rsid w:val="007301E5"/>
    <w:rsid w:val="0076106E"/>
    <w:rsid w:val="00771422"/>
    <w:rsid w:val="007A518C"/>
    <w:rsid w:val="007C260B"/>
    <w:rsid w:val="008E10FF"/>
    <w:rsid w:val="008F6EB0"/>
    <w:rsid w:val="00986A3B"/>
    <w:rsid w:val="00A578E2"/>
    <w:rsid w:val="00B46E94"/>
    <w:rsid w:val="00B8143B"/>
    <w:rsid w:val="00C742A0"/>
    <w:rsid w:val="00CD66C5"/>
    <w:rsid w:val="00D12809"/>
    <w:rsid w:val="00D8365D"/>
    <w:rsid w:val="00D922A2"/>
    <w:rsid w:val="00DA2EA5"/>
    <w:rsid w:val="00DB0D93"/>
    <w:rsid w:val="00DB6F71"/>
    <w:rsid w:val="00E06133"/>
    <w:rsid w:val="00E17511"/>
    <w:rsid w:val="00E64BC6"/>
    <w:rsid w:val="00E653FE"/>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kailin chan</cp:lastModifiedBy>
  <cp:revision>2</cp:revision>
  <dcterms:created xsi:type="dcterms:W3CDTF">2024-08-20T02:09:00Z</dcterms:created>
  <dcterms:modified xsi:type="dcterms:W3CDTF">2024-08-20T02:09:00Z</dcterms:modified>
</cp:coreProperties>
</file>