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470F3D1A"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8C2EA2">
        <w:rPr>
          <w:rStyle w:val="bt21"/>
        </w:rPr>
        <w:t>正庚烷</w:t>
      </w:r>
    </w:p>
    <w:p w14:paraId="2901695B" w14:textId="76000154"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8809C4" w:rsidRPr="008809C4">
        <w:rPr>
          <w:rStyle w:val="bt21"/>
          <w:rFonts w:hint="default"/>
        </w:rPr>
        <w:t>n-Heptane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天津市东丽区华明街北于堡工业小区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r>
        <w:rPr>
          <w:rStyle w:val="bt21"/>
          <w:rFonts w:hint="default"/>
        </w:rPr>
        <w:t>邮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2476127C" w:rsidR="00291A26" w:rsidRPr="00986A3B" w:rsidRDefault="00291A26" w:rsidP="0007580F">
      <w:pPr>
        <w:pStyle w:val="a4"/>
        <w:spacing w:before="80" w:after="80" w:line="400" w:lineRule="atLeast"/>
        <w:ind w:left="1200" w:hanging="1200"/>
        <w:rPr>
          <w:rFonts w:ascii="黑体" w:eastAsia="黑体" w:hint="eastAsia"/>
        </w:rPr>
      </w:pPr>
      <w:r>
        <w:rPr>
          <w:rStyle w:val="bt21"/>
          <w:rFonts w:hint="default"/>
        </w:rPr>
        <w:t>产品推荐及限制用途：</w:t>
      </w:r>
      <w:r w:rsidR="008809C4" w:rsidRPr="008809C4">
        <w:rPr>
          <w:rStyle w:val="bt21"/>
          <w:rFonts w:hint="default"/>
        </w:rPr>
        <w:t>主要用作测定辛烷值的标准物，还可作麻醉剂、溶剂及有机合成的原料，实验试剂的制备</w:t>
      </w:r>
      <w:r w:rsidR="00B8143B" w:rsidRPr="00B8143B">
        <w:rPr>
          <w:rStyle w:val="bt21"/>
          <w:rFonts w:hint="default"/>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4DF1B66E"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r w:rsidR="008809C4">
        <w:rPr>
          <w:rStyle w:val="bt21"/>
          <w:rFonts w:hint="default"/>
        </w:rPr>
        <w:t>3.2中闪点易燃液体</w:t>
      </w:r>
    </w:p>
    <w:p w14:paraId="759FC9B2" w14:textId="2E6D6B0B"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2203C6">
        <w:rPr>
          <w:rStyle w:val="bt21"/>
          <w:rFonts w:hint="default"/>
        </w:rPr>
        <w:t>吸入、食入、经皮吸收</w:t>
      </w:r>
    </w:p>
    <w:p w14:paraId="0E09B039" w14:textId="76BFC224" w:rsidR="00291A26" w:rsidRPr="002203C6" w:rsidRDefault="00291A26" w:rsidP="002203C6">
      <w:pPr>
        <w:pStyle w:val="a4"/>
        <w:spacing w:line="400" w:lineRule="atLeast"/>
        <w:ind w:left="1202" w:hanging="1202"/>
        <w:rPr>
          <w:rStyle w:val="bt21"/>
          <w:rFonts w:hint="default"/>
        </w:rPr>
      </w:pPr>
      <w:r w:rsidRPr="00A271C4">
        <w:rPr>
          <w:rStyle w:val="bt21"/>
          <w:rFonts w:hint="default"/>
        </w:rPr>
        <w:t>健康危害：</w:t>
      </w:r>
      <w:r w:rsidR="008809C4" w:rsidRPr="008809C4">
        <w:rPr>
          <w:rStyle w:val="bt21"/>
          <w:rFonts w:hint="default"/>
        </w:rPr>
        <w:t>本品有麻醉作用和刺激性。急性中毒:吸入本品蒸气可引起眩晕、恶心、厌食、欣快感和步态蹒跚，甚至出现意识丧失和木僵状态。对皮肤有轻度刺激性。慢性影响:长期接触可引起神经衰弱综合征。少数人有轻度中性白细胞减少，消化不良</w:t>
      </w:r>
      <w:r w:rsidR="008F6EB0" w:rsidRPr="008F6EB0">
        <w:rPr>
          <w:rStyle w:val="bt21"/>
          <w:rFonts w:hint="default"/>
        </w:rPr>
        <w:t>。</w:t>
      </w:r>
    </w:p>
    <w:p w14:paraId="24BA263E" w14:textId="2B4003C9"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368DF5ED"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8809C4">
        <w:rPr>
          <w:rFonts w:hint="eastAsia"/>
        </w:rPr>
        <w:t>正庚烷</w:t>
      </w:r>
      <w:r w:rsidR="002203C6">
        <w:t xml:space="preserve"> </w:t>
      </w:r>
    </w:p>
    <w:p w14:paraId="0BAFBEF5" w14:textId="5F8449B8"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lastRenderedPageBreak/>
        <w:t>化学品俗名或商品名</w:t>
      </w:r>
      <w:r>
        <w:rPr>
          <w:rFonts w:hint="eastAsia"/>
        </w:rPr>
        <w:t>：</w:t>
      </w:r>
      <w:r w:rsidR="00E17511" w:rsidRPr="008525A1">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4E296794" w:rsidR="00291A26" w:rsidRDefault="00CA670D" w:rsidP="00CA670D">
            <w:pPr>
              <w:pStyle w:val="a4"/>
              <w:spacing w:line="400" w:lineRule="atLeast"/>
              <w:ind w:left="105"/>
              <w:rPr>
                <w:rFonts w:hint="eastAsia"/>
                <w:sz w:val="22"/>
                <w:szCs w:val="22"/>
              </w:rPr>
            </w:pPr>
            <w:r>
              <w:rPr>
                <w:rFonts w:hint="eastAsia"/>
                <w:sz w:val="22"/>
                <w:szCs w:val="22"/>
              </w:rPr>
              <w:t xml:space="preserve">       </w:t>
            </w:r>
            <w:r w:rsidR="008809C4">
              <w:rPr>
                <w:rFonts w:hint="eastAsia"/>
                <w:sz w:val="22"/>
                <w:szCs w:val="22"/>
              </w:rPr>
              <w:t>庚烷</w:t>
            </w:r>
          </w:p>
        </w:tc>
        <w:tc>
          <w:tcPr>
            <w:tcW w:w="2352" w:type="pct"/>
          </w:tcPr>
          <w:p w14:paraId="73C84EAA" w14:textId="25778A6F" w:rsidR="00291A26" w:rsidRDefault="00291A26" w:rsidP="0081195B">
            <w:pPr>
              <w:ind w:firstLineChars="50" w:firstLine="110"/>
              <w:jc w:val="center"/>
              <w:rPr>
                <w:rFonts w:ascii="宋体" w:hAnsi="宋体" w:cs="宋体" w:hint="eastAsia"/>
                <w:kern w:val="0"/>
                <w:sz w:val="22"/>
                <w:szCs w:val="22"/>
              </w:rPr>
            </w:pPr>
          </w:p>
        </w:tc>
        <w:tc>
          <w:tcPr>
            <w:tcW w:w="1245" w:type="pct"/>
          </w:tcPr>
          <w:p w14:paraId="667EB8E1" w14:textId="1E8286EF" w:rsidR="00291A26" w:rsidRPr="00C211FF" w:rsidRDefault="008809C4" w:rsidP="0081195B">
            <w:pPr>
              <w:pStyle w:val="a4"/>
              <w:spacing w:line="400" w:lineRule="atLeast"/>
              <w:ind w:left="105"/>
              <w:jc w:val="center"/>
              <w:rPr>
                <w:rFonts w:hint="eastAsia"/>
                <w:sz w:val="22"/>
                <w:szCs w:val="22"/>
              </w:rPr>
            </w:pPr>
            <w:r w:rsidRPr="008809C4">
              <w:rPr>
                <w:sz w:val="22"/>
                <w:szCs w:val="22"/>
              </w:rPr>
              <w:t>142-82-5</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2266205C" w:rsidR="00291A26" w:rsidRPr="00622F18" w:rsidRDefault="00291A26" w:rsidP="00291A26">
      <w:pPr>
        <w:pStyle w:val="a4"/>
        <w:spacing w:beforeLines="50" w:before="156"/>
        <w:rPr>
          <w:rStyle w:val="bt21"/>
          <w:rFonts w:hint="default"/>
        </w:rPr>
      </w:pPr>
      <w:r w:rsidRPr="00622F18">
        <w:rPr>
          <w:rStyle w:val="bt21"/>
          <w:rFonts w:hint="default"/>
        </w:rPr>
        <w:t>皮肤接触：</w:t>
      </w:r>
      <w:r w:rsidR="008809C4" w:rsidRPr="008809C4">
        <w:rPr>
          <w:rStyle w:val="bt21"/>
          <w:rFonts w:ascii="宋体" w:eastAsia="宋体" w:hint="default"/>
          <w:sz w:val="22"/>
          <w:szCs w:val="22"/>
        </w:rPr>
        <w:t>脱去污染的衣着，用肥皂水和清水彻底冲洗皮肤</w:t>
      </w:r>
      <w:r w:rsidR="002B350F" w:rsidRPr="002B350F">
        <w:rPr>
          <w:rStyle w:val="bt21"/>
          <w:rFonts w:hint="default"/>
          <w:sz w:val="22"/>
          <w:szCs w:val="22"/>
        </w:rPr>
        <w:t>。</w:t>
      </w:r>
    </w:p>
    <w:p w14:paraId="67114315" w14:textId="3CDAEFFC"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8809C4" w:rsidRPr="008809C4">
        <w:rPr>
          <w:rStyle w:val="bt21"/>
          <w:rFonts w:ascii="宋体" w:eastAsia="宋体" w:hint="default"/>
          <w:sz w:val="22"/>
          <w:szCs w:val="22"/>
        </w:rPr>
        <w:t>提起眼睑，用流动清水或生理盐水冲洗。就医</w:t>
      </w:r>
      <w:r w:rsidR="00331408" w:rsidRPr="002B350F">
        <w:rPr>
          <w:rStyle w:val="bt21"/>
          <w:rFonts w:ascii="宋体" w:eastAsia="宋体" w:hint="default"/>
          <w:sz w:val="22"/>
          <w:szCs w:val="22"/>
        </w:rPr>
        <w:t>。</w:t>
      </w:r>
    </w:p>
    <w:p w14:paraId="1C477BEF" w14:textId="5F0465DD"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8809C4" w:rsidRPr="008809C4">
        <w:rPr>
          <w:rFonts w:hint="eastAsia"/>
          <w:color w:val="000000"/>
          <w:sz w:val="22"/>
          <w:szCs w:val="21"/>
          <w:shd w:val="clear" w:color="auto" w:fill="FFFFFF"/>
        </w:rPr>
        <w:t>迅速脱离现场至空气新鲜处。保持呼吸道通畅。如呼吸困难，给输氧。如呼吸停止，立即进行人工呼吸。就医</w:t>
      </w:r>
      <w:r w:rsidRPr="0007041D">
        <w:rPr>
          <w:rFonts w:hint="eastAsia"/>
          <w:color w:val="000000"/>
          <w:sz w:val="22"/>
          <w:szCs w:val="21"/>
          <w:shd w:val="clear" w:color="auto" w:fill="FFFFFF"/>
        </w:rPr>
        <w:t>。</w:t>
      </w:r>
    </w:p>
    <w:p w14:paraId="7D6A4A99" w14:textId="10B03B10"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CA670D" w:rsidRPr="00CA670D">
        <w:rPr>
          <w:rFonts w:hint="eastAsia"/>
          <w:color w:val="000000"/>
          <w:sz w:val="22"/>
          <w:szCs w:val="21"/>
          <w:shd w:val="clear" w:color="auto" w:fill="FFFFFF"/>
        </w:rPr>
        <w:t>漱口，不要催吐，给子医疗护理</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3D093084"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8809C4" w:rsidRPr="008809C4">
        <w:rPr>
          <w:rStyle w:val="bt21"/>
          <w:rFonts w:ascii="宋体" w:eastAsia="宋体" w:hint="default"/>
          <w:sz w:val="22"/>
          <w:szCs w:val="22"/>
        </w:rPr>
        <w:t>易燃，其蒸气与空气可形成爆炸性混合物，遇热源和明火有燃烧爆炸的危险。与氧化剂接触发生化学反应或引起燃烧。高速冲击、流动、激荡后可因产生静电火花放电引起燃烧爆炸。其蒸气比空气重，能在较低处扩散到相当远的地方，遇火源会着火回燃。</w:t>
      </w:r>
    </w:p>
    <w:p w14:paraId="2783B31D" w14:textId="0775F967"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sidR="00857588">
        <w:rPr>
          <w:rStyle w:val="bt21"/>
          <w:rFonts w:hint="default"/>
        </w:rPr>
        <w:t>：</w:t>
      </w:r>
      <w:r w:rsidR="008809C4" w:rsidRPr="008809C4">
        <w:rPr>
          <w:rStyle w:val="bt21"/>
          <w:rFonts w:hint="default"/>
        </w:rPr>
        <w:t>灭火剂:泡沫、二氧化碳、干粉、砂土。用水灭火无效</w:t>
      </w:r>
      <w:r w:rsidR="00E17511" w:rsidRPr="00E17511">
        <w:rPr>
          <w:rFonts w:hint="eastAsia"/>
          <w:color w:val="000000"/>
          <w:sz w:val="22"/>
          <w:szCs w:val="21"/>
          <w:shd w:val="clear" w:color="auto" w:fill="FFFFFF"/>
        </w:rPr>
        <w:t>。</w:t>
      </w:r>
      <w:r>
        <w:rPr>
          <w:color w:val="000000"/>
          <w:sz w:val="22"/>
          <w:szCs w:val="21"/>
          <w:shd w:val="clear" w:color="auto" w:fill="FFFFFF"/>
        </w:rPr>
        <w:t xml:space="preserve"> </w:t>
      </w:r>
    </w:p>
    <w:p w14:paraId="027B1929" w14:textId="53ED89CE" w:rsidR="00291A26" w:rsidRPr="003E3BBF" w:rsidRDefault="00291A26" w:rsidP="003E3BBF">
      <w:pPr>
        <w:pStyle w:val="a4"/>
        <w:spacing w:before="80" w:after="80" w:line="400" w:lineRule="atLeast"/>
        <w:ind w:left="1202" w:hanging="1202"/>
        <w:rPr>
          <w:rFonts w:ascii="黑体" w:eastAsia="黑体" w:hint="eastAsia"/>
        </w:rPr>
      </w:pPr>
      <w:r>
        <w:rPr>
          <w:rStyle w:val="bt21"/>
          <w:rFonts w:hint="default"/>
        </w:rPr>
        <w:t>灭火注意事项及措施：</w:t>
      </w:r>
      <w:r w:rsidR="008809C4" w:rsidRPr="008809C4">
        <w:rPr>
          <w:rStyle w:val="bt21"/>
          <w:rFonts w:hint="default"/>
        </w:rPr>
        <w:t>喷水冷却容器，可能的话将容器从火场移至空旷处。处在火场中的容器若已变色或从安全泄压装置中产生声音，必须马上撤离</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436A9D99" w:rsidR="00291A26" w:rsidRDefault="00291A26" w:rsidP="00E17511">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8809C4" w:rsidRPr="008809C4">
        <w:rPr>
          <w:rFonts w:hint="eastAsia"/>
          <w:color w:val="000000"/>
          <w:sz w:val="22"/>
          <w:szCs w:val="21"/>
          <w:shd w:val="clear" w:color="auto" w:fill="FFFFFF"/>
        </w:rPr>
        <w:t>迅速撤离泄漏污染区人员至安全区，并进行隔离，严格限制出入。切断火源。建议应急处理人员戴自给式正压呼吸器，穿消防防护服。尽可能切断泄漏源，防止进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lastRenderedPageBreak/>
        <w:t>第七部分</w:t>
      </w:r>
      <w:r>
        <w:rPr>
          <w:rStyle w:val="bt11"/>
          <w:rFonts w:hint="default"/>
        </w:rPr>
        <w:t> </w:t>
      </w:r>
      <w:r>
        <w:rPr>
          <w:rStyle w:val="bt11"/>
          <w:rFonts w:hint="default"/>
        </w:rPr>
        <w:t>操作处置与储存</w:t>
      </w:r>
    </w:p>
    <w:p w14:paraId="297F2D8C" w14:textId="73D0A319" w:rsidR="00291A26" w:rsidRPr="00C17318" w:rsidRDefault="00291A26" w:rsidP="008809C4">
      <w:pPr>
        <w:pStyle w:val="a4"/>
        <w:spacing w:before="80" w:after="80" w:line="400" w:lineRule="atLeast"/>
        <w:ind w:left="1202" w:hanging="1202"/>
        <w:rPr>
          <w:rFonts w:hint="eastAsia"/>
          <w:sz w:val="22"/>
          <w:szCs w:val="22"/>
        </w:rPr>
      </w:pPr>
      <w:r>
        <w:rPr>
          <w:rStyle w:val="bt21"/>
          <w:rFonts w:hint="default"/>
        </w:rPr>
        <w:t>操作注意事项：</w:t>
      </w:r>
      <w:r w:rsidR="008809C4" w:rsidRPr="008809C4">
        <w:rPr>
          <w:rFonts w:hint="eastAsia"/>
          <w:color w:val="000000"/>
          <w:sz w:val="22"/>
          <w:szCs w:val="21"/>
          <w:shd w:val="clear" w:color="auto" w:fill="FFFFFF"/>
        </w:rPr>
        <w:t>储存于阴凉、通风的库房。远离火种、热源。库温不宜超过30C。保持容器密封。应与氧化剂分开存放，切忌混储。采用防爆型照明、通风设施。禁止使用易产生火花的机械设备和工具。储区应备有泄漏应急处理设备和合适的收容材料。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260DF41D"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r w:rsidR="008809C4">
        <w:rPr>
          <w:rStyle w:val="zw1"/>
          <w:rFonts w:hint="default"/>
        </w:rPr>
        <w:t>气相色谱法</w:t>
      </w:r>
    </w:p>
    <w:p w14:paraId="5D3182E6" w14:textId="316EDB5A"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w:t>
      </w:r>
      <w:r w:rsidR="00E17511">
        <w:rPr>
          <w:rStyle w:val="zw1"/>
          <w:rFonts w:hint="default"/>
        </w:rPr>
        <w:t>局部排风</w:t>
      </w:r>
      <w:r w:rsidRPr="009218C2">
        <w:rPr>
          <w:rStyle w:val="zw1"/>
          <w:rFonts w:hint="default"/>
        </w:rPr>
        <w:t>。</w:t>
      </w:r>
      <w:r w:rsidR="00E17511">
        <w:rPr>
          <w:rStyle w:val="zw1"/>
          <w:rFonts w:hint="default"/>
        </w:rPr>
        <w:t>提供安全淋浴和洗眼设备</w:t>
      </w:r>
      <w:r w:rsidR="0007580F">
        <w:rPr>
          <w:rStyle w:val="zw1"/>
          <w:rFonts w:hint="default"/>
        </w:rPr>
        <w:t>。</w:t>
      </w:r>
    </w:p>
    <w:p w14:paraId="4F77A3BF" w14:textId="26B6FBCA"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CA670D" w:rsidRPr="00CA670D">
        <w:rPr>
          <w:rStyle w:val="zw1"/>
          <w:rFonts w:hint="default"/>
        </w:rPr>
        <w:t>局部排气通风或呼吸防护</w:t>
      </w:r>
      <w:r w:rsidRPr="00446994">
        <w:rPr>
          <w:rStyle w:val="zw1"/>
          <w:rFonts w:hint="default"/>
        </w:rPr>
        <w:t>。</w:t>
      </w:r>
    </w:p>
    <w:p w14:paraId="3BD1C056" w14:textId="63B165D8" w:rsidR="00291A26" w:rsidRPr="00E81DE9" w:rsidRDefault="00291A26" w:rsidP="00291A26">
      <w:pPr>
        <w:pStyle w:val="a4"/>
        <w:spacing w:beforeLines="50" w:before="156"/>
        <w:rPr>
          <w:rStyle w:val="bt21"/>
          <w:rFonts w:hint="default"/>
        </w:rPr>
      </w:pPr>
      <w:r w:rsidRPr="00E81DE9">
        <w:rPr>
          <w:rStyle w:val="bt21"/>
          <w:rFonts w:hint="default"/>
        </w:rPr>
        <w:t>眼睛防护：</w:t>
      </w:r>
      <w:r w:rsidR="00CA670D" w:rsidRPr="00CA670D">
        <w:rPr>
          <w:rStyle w:val="bt21"/>
          <w:rFonts w:ascii="宋体" w:eastAsia="宋体" w:hint="default"/>
          <w:sz w:val="22"/>
          <w:szCs w:val="22"/>
        </w:rPr>
        <w:t>面罩或眼睛防护结合呼吸防护</w:t>
      </w:r>
      <w:r w:rsidRPr="009218C2">
        <w:rPr>
          <w:rFonts w:hint="eastAsia"/>
          <w:color w:val="000000"/>
          <w:szCs w:val="21"/>
          <w:shd w:val="clear" w:color="auto" w:fill="FFFFFF"/>
        </w:rPr>
        <w:t>。</w:t>
      </w:r>
    </w:p>
    <w:p w14:paraId="78CC76EF" w14:textId="3521921A" w:rsidR="00291A26" w:rsidRDefault="00291A26" w:rsidP="00291A26">
      <w:pPr>
        <w:pStyle w:val="a4"/>
        <w:spacing w:beforeLines="50" w:before="156"/>
        <w:rPr>
          <w:rStyle w:val="zw1"/>
          <w:rFonts w:hint="default"/>
        </w:rPr>
      </w:pPr>
      <w:r w:rsidRPr="00E81DE9">
        <w:rPr>
          <w:rStyle w:val="bt21"/>
          <w:rFonts w:hint="default"/>
        </w:rPr>
        <w:t>身体防护：</w:t>
      </w:r>
      <w:r w:rsidR="00A87471" w:rsidRPr="00A87471">
        <w:rPr>
          <w:rStyle w:val="bt21"/>
          <w:rFonts w:hint="default"/>
        </w:rPr>
        <w:t>穿防</w:t>
      </w:r>
      <w:r w:rsidR="008809C4">
        <w:rPr>
          <w:rStyle w:val="bt21"/>
          <w:rFonts w:hint="default"/>
        </w:rPr>
        <w:t>静电</w:t>
      </w:r>
      <w:r w:rsidR="00A87471" w:rsidRPr="00A87471">
        <w:rPr>
          <w:rStyle w:val="bt21"/>
          <w:rFonts w:hint="default"/>
        </w:rPr>
        <w:t>工作服</w:t>
      </w:r>
      <w:r w:rsidRPr="009218C2">
        <w:rPr>
          <w:rStyle w:val="zw1"/>
          <w:rFonts w:hint="default"/>
        </w:rPr>
        <w:t>。</w:t>
      </w:r>
    </w:p>
    <w:p w14:paraId="56FBAAE8" w14:textId="0C34F8DE" w:rsidR="00291A26" w:rsidRPr="00E81DE9" w:rsidRDefault="00291A26" w:rsidP="00291A26">
      <w:pPr>
        <w:pStyle w:val="a4"/>
        <w:spacing w:beforeLines="50" w:before="156"/>
        <w:rPr>
          <w:rStyle w:val="bt21"/>
          <w:rFonts w:hint="default"/>
        </w:rPr>
      </w:pPr>
      <w:r w:rsidRPr="00E81DE9">
        <w:rPr>
          <w:rStyle w:val="bt21"/>
          <w:rFonts w:hint="default"/>
        </w:rPr>
        <w:t>手防护：</w:t>
      </w:r>
      <w:r w:rsidR="008809C4">
        <w:rPr>
          <w:rStyle w:val="zw1"/>
          <w:rFonts w:hint="default"/>
        </w:rPr>
        <w:t>耐油</w:t>
      </w:r>
      <w:r w:rsidR="00A87471" w:rsidRPr="00CA670D">
        <w:rPr>
          <w:rStyle w:val="zw1"/>
          <w:rFonts w:hint="default"/>
        </w:rPr>
        <w:t>手套</w:t>
      </w:r>
      <w:r w:rsidRPr="009218C2">
        <w:rPr>
          <w:rStyle w:val="zw1"/>
          <w:rFonts w:hint="default"/>
        </w:rPr>
        <w:t>。</w:t>
      </w:r>
    </w:p>
    <w:p w14:paraId="0FD85855" w14:textId="133333F4"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8809C4">
        <w:rPr>
          <w:rStyle w:val="bt21"/>
          <w:rFonts w:hint="default"/>
        </w:rPr>
        <w:t>严禁吸烟，</w:t>
      </w:r>
      <w:r w:rsidR="00035A80" w:rsidRPr="00035A80">
        <w:rPr>
          <w:rStyle w:val="zw1"/>
          <w:rFonts w:hint="default"/>
        </w:rPr>
        <w:t>工作完毕洗手。淋浴更衣。保持良好的卫生习惯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347F33A3" w14:textId="77777777" w:rsidR="008809C4" w:rsidRPr="008809C4" w:rsidRDefault="008809C4" w:rsidP="008809C4">
      <w:pPr>
        <w:pStyle w:val="a4"/>
        <w:spacing w:beforeLines="50" w:before="156"/>
        <w:rPr>
          <w:rStyle w:val="bt21"/>
          <w:rFonts w:hint="default"/>
        </w:rPr>
      </w:pPr>
      <w:r w:rsidRPr="008809C4">
        <w:rPr>
          <w:rStyle w:val="bt21"/>
          <w:rFonts w:hint="default"/>
        </w:rPr>
        <w:t>熔点(C) : -90.5</w:t>
      </w:r>
    </w:p>
    <w:p w14:paraId="0EECD1BB" w14:textId="77777777" w:rsidR="008809C4" w:rsidRPr="008809C4" w:rsidRDefault="008809C4" w:rsidP="008809C4">
      <w:pPr>
        <w:pStyle w:val="a4"/>
        <w:spacing w:beforeLines="50" w:before="156"/>
        <w:rPr>
          <w:rStyle w:val="bt21"/>
          <w:rFonts w:hint="default"/>
        </w:rPr>
      </w:pPr>
      <w:r w:rsidRPr="008809C4">
        <w:rPr>
          <w:rStyle w:val="bt21"/>
          <w:rFonts w:hint="default"/>
        </w:rPr>
        <w:t>沸点(C) : 98.5</w:t>
      </w:r>
    </w:p>
    <w:p w14:paraId="2E369A6C" w14:textId="77777777" w:rsidR="008809C4" w:rsidRPr="008809C4" w:rsidRDefault="008809C4" w:rsidP="008809C4">
      <w:pPr>
        <w:pStyle w:val="a4"/>
        <w:spacing w:beforeLines="50" w:before="156"/>
        <w:rPr>
          <w:rStyle w:val="bt21"/>
          <w:rFonts w:hint="default"/>
        </w:rPr>
      </w:pPr>
      <w:r w:rsidRPr="008809C4">
        <w:rPr>
          <w:rStyle w:val="bt21"/>
          <w:rFonts w:hint="default"/>
        </w:rPr>
        <w:t>相对密度(水=1):0.68</w:t>
      </w:r>
    </w:p>
    <w:p w14:paraId="7FCEF081" w14:textId="77777777" w:rsidR="008809C4" w:rsidRPr="008809C4" w:rsidRDefault="008809C4" w:rsidP="008809C4">
      <w:pPr>
        <w:pStyle w:val="a4"/>
        <w:spacing w:beforeLines="50" w:before="156"/>
        <w:rPr>
          <w:rStyle w:val="bt21"/>
          <w:rFonts w:hint="default"/>
        </w:rPr>
      </w:pPr>
      <w:r w:rsidRPr="008809C4">
        <w:rPr>
          <w:rStyle w:val="bt21"/>
          <w:rFonts w:hint="default"/>
        </w:rPr>
        <w:t>相对蒸气密度(空气=1) : 3.45</w:t>
      </w:r>
    </w:p>
    <w:p w14:paraId="40ED8BCF" w14:textId="77777777" w:rsidR="008809C4" w:rsidRPr="008809C4" w:rsidRDefault="008809C4" w:rsidP="008809C4">
      <w:pPr>
        <w:pStyle w:val="a4"/>
        <w:spacing w:beforeLines="50" w:before="156"/>
        <w:rPr>
          <w:rStyle w:val="bt21"/>
          <w:rFonts w:hint="default"/>
        </w:rPr>
      </w:pPr>
      <w:r w:rsidRPr="008809C4">
        <w:rPr>
          <w:rStyle w:val="bt21"/>
          <w:rFonts w:hint="default"/>
        </w:rPr>
        <w:lastRenderedPageBreak/>
        <w:t>饱和蒸汽压(kpa) : 5. 33(22.3C)</w:t>
      </w:r>
    </w:p>
    <w:p w14:paraId="74196348" w14:textId="77777777" w:rsidR="008809C4" w:rsidRPr="008809C4" w:rsidRDefault="008809C4" w:rsidP="008809C4">
      <w:pPr>
        <w:pStyle w:val="a4"/>
        <w:spacing w:beforeLines="50" w:before="156"/>
        <w:rPr>
          <w:rStyle w:val="bt21"/>
          <w:rFonts w:hint="default"/>
        </w:rPr>
      </w:pPr>
      <w:r w:rsidRPr="008809C4">
        <w:rPr>
          <w:rStyle w:val="bt21"/>
          <w:rFonts w:hint="default"/>
        </w:rPr>
        <w:t>辛醇/水分配系数的对树值:</w:t>
      </w:r>
    </w:p>
    <w:p w14:paraId="0D02AE41" w14:textId="77777777" w:rsidR="008809C4" w:rsidRPr="008809C4" w:rsidRDefault="008809C4" w:rsidP="008809C4">
      <w:pPr>
        <w:pStyle w:val="a4"/>
        <w:spacing w:beforeLines="50" w:before="156"/>
        <w:rPr>
          <w:rStyle w:val="bt21"/>
          <w:rFonts w:hint="default"/>
        </w:rPr>
      </w:pPr>
      <w:r w:rsidRPr="008809C4">
        <w:rPr>
          <w:rStyle w:val="bt21"/>
          <w:rFonts w:hint="default"/>
        </w:rPr>
        <w:t>临界温度(C) : 201.7</w:t>
      </w:r>
    </w:p>
    <w:p w14:paraId="3AE3B913" w14:textId="77777777" w:rsidR="008809C4" w:rsidRPr="008809C4" w:rsidRDefault="008809C4" w:rsidP="008809C4">
      <w:pPr>
        <w:pStyle w:val="a4"/>
        <w:spacing w:beforeLines="50" w:before="156"/>
        <w:rPr>
          <w:rStyle w:val="bt21"/>
          <w:rFonts w:hint="default"/>
        </w:rPr>
      </w:pPr>
      <w:r w:rsidRPr="008809C4">
        <w:rPr>
          <w:rStyle w:val="bt21"/>
          <w:rFonts w:hint="default"/>
        </w:rPr>
        <w:t>临界压力(Mpa) : 2.74</w:t>
      </w:r>
    </w:p>
    <w:p w14:paraId="4D3FCFFD" w14:textId="56C94501" w:rsidR="008809C4" w:rsidRPr="008809C4" w:rsidRDefault="008809C4" w:rsidP="008809C4">
      <w:pPr>
        <w:pStyle w:val="a4"/>
        <w:spacing w:beforeLines="50" w:before="156"/>
        <w:rPr>
          <w:rStyle w:val="bt21"/>
          <w:rFonts w:hint="default"/>
        </w:rPr>
      </w:pPr>
      <w:r w:rsidRPr="008809C4">
        <w:rPr>
          <w:rStyle w:val="bt21"/>
          <w:rFonts w:hint="default"/>
        </w:rPr>
        <w:t>溶解性:不溶于水， 溶于醇，可混溶于乙醚、氯仿。</w:t>
      </w:r>
    </w:p>
    <w:p w14:paraId="241AFEB2" w14:textId="77777777" w:rsidR="008809C4" w:rsidRPr="008809C4" w:rsidRDefault="008809C4" w:rsidP="008809C4">
      <w:pPr>
        <w:pStyle w:val="a4"/>
        <w:spacing w:beforeLines="50" w:before="156"/>
        <w:rPr>
          <w:rStyle w:val="bt21"/>
          <w:rFonts w:hint="default"/>
        </w:rPr>
      </w:pPr>
      <w:r w:rsidRPr="008809C4">
        <w:rPr>
          <w:rStyle w:val="bt21"/>
          <w:rFonts w:hint="default"/>
        </w:rPr>
        <w:t>燃烧热(kj/mol) : 4806. 6</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60F5AE82"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026919C0"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A87471">
        <w:t xml:space="preserve"> </w:t>
      </w:r>
      <w:r w:rsidR="008809C4">
        <w:rPr>
          <w:rFonts w:hint="eastAsia"/>
        </w:rPr>
        <w:t>强氧化剂</w:t>
      </w:r>
    </w:p>
    <w:p w14:paraId="44F029AC" w14:textId="412D9A3D"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r w:rsidR="00A87471">
        <w:rPr>
          <w:rStyle w:val="zw1"/>
          <w:rFonts w:cs="宋体" w:hint="default"/>
          <w:kern w:val="0"/>
        </w:rPr>
        <w:t>静电放电、热。</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0D82FFBD"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8809C4">
        <w:rPr>
          <w:rStyle w:val="bt21"/>
          <w:rFonts w:hint="default"/>
        </w:rPr>
        <w:t>一氧化碳</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6CAFC546"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lastRenderedPageBreak/>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319B970F"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7EE2718D" w:rsidR="00291A26" w:rsidRPr="008809C4" w:rsidRDefault="00291A26" w:rsidP="00291A26">
      <w:pPr>
        <w:pStyle w:val="a4"/>
        <w:spacing w:before="80" w:beforeAutospacing="0" w:after="80" w:afterAutospacing="0" w:line="400" w:lineRule="atLeast"/>
        <w:ind w:left="1200" w:hanging="1200"/>
        <w:rPr>
          <w:rStyle w:val="zw1"/>
          <w:rFonts w:hint="default"/>
          <w:sz w:val="21"/>
          <w:szCs w:val="21"/>
        </w:rPr>
      </w:pPr>
      <w:r>
        <w:rPr>
          <w:rStyle w:val="bt21"/>
          <w:rFonts w:hint="default"/>
        </w:rPr>
        <w:t>包装方法：</w:t>
      </w:r>
      <w:r w:rsidR="008809C4" w:rsidRPr="008809C4">
        <w:rPr>
          <w:rStyle w:val="bt21"/>
          <w:rFonts w:ascii="宋体" w:eastAsia="宋体" w:hint="default"/>
          <w:sz w:val="22"/>
          <w:szCs w:val="22"/>
        </w:rPr>
        <w:t>小开口钢桶: 安瓿瓶外普通木箱:螺纹口玻璃瓶、铁盖压口玻璃瓶、塑料瓶或金属桶(罐)外普通木箱</w:t>
      </w:r>
      <w:r w:rsidR="00A87471" w:rsidRPr="008809C4">
        <w:rPr>
          <w:rStyle w:val="bt21"/>
          <w:rFonts w:hint="default"/>
          <w:sz w:val="22"/>
          <w:szCs w:val="22"/>
        </w:rPr>
        <w:t>。</w:t>
      </w:r>
    </w:p>
    <w:p w14:paraId="07B48586" w14:textId="0DAD25BC"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A87471" w:rsidRPr="00A87471">
        <w:rPr>
          <w:rStyle w:val="bt21"/>
          <w:rFonts w:ascii="宋体" w:eastAsia="宋体" w:hAnsi="宋体" w:cs="宋体" w:hint="default"/>
          <w:kern w:val="0"/>
          <w:sz w:val="22"/>
          <w:szCs w:val="22"/>
        </w:rPr>
        <w:t>运输车辆应配备相应品种和数量的消防器材及泄漏应急处理设备。严禁与氧化剂、食用化学品等混装混运。装运该物品的车辆排气管必须配备阻火装置。使用槽(罐)车运输时应有接地链，槽内可设孔隔板以减少震荡产生静电。禁止使用易产生火花的机械设备和工具装卸。夏季最好早晚运输。运输途中应防暴晒、雨淋，防高温。中途停留时应远离火种、热源、高温区。公路运输时要按规定路线行驶，勿在居民区和人口稠密区停留。铁路运输时要禁止溜放。严禁用木船、水泥船散装运输。运输工具上应根据相关运输要求张贴危险标志、公告</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11CF98CB" w14:textId="77777777" w:rsidR="00010BD3" w:rsidRDefault="00291A26" w:rsidP="00010BD3">
      <w:pPr>
        <w:autoSpaceDE w:val="0"/>
        <w:autoSpaceDN w:val="0"/>
        <w:adjustRightInd w:val="0"/>
        <w:spacing w:line="360" w:lineRule="auto"/>
        <w:ind w:left="1058" w:hangingChars="441" w:hanging="1058"/>
        <w:jc w:val="left"/>
        <w:rPr>
          <w:rFonts w:ascii="黑体" w:eastAsia="黑体" w:hAnsi="黑体" w:hint="eastAsia"/>
          <w:sz w:val="24"/>
        </w:rPr>
      </w:pPr>
      <w:r>
        <w:rPr>
          <w:rStyle w:val="bt21"/>
          <w:rFonts w:hint="default"/>
        </w:rPr>
        <w:t>法规信息：</w:t>
      </w:r>
      <w:r>
        <w:rPr>
          <w:rFonts w:ascii="宋体" w:hAnsi="宋体"/>
          <w:sz w:val="22"/>
          <w:szCs w:val="22"/>
        </w:rPr>
        <w:t xml:space="preserve"> </w:t>
      </w:r>
      <w:r w:rsidR="00010BD3" w:rsidRPr="0087013C">
        <w:rPr>
          <w:rFonts w:ascii="黑体" w:eastAsia="黑体" w:hAnsi="黑体" w:hint="eastAsia"/>
          <w:sz w:val="24"/>
        </w:rPr>
        <w:t>下列法律法规和标准,对化学品的安全使用、储存、运输、装卸、分类和标志等方面均作了相应的规定:</w:t>
      </w:r>
    </w:p>
    <w:p w14:paraId="642566A8" w14:textId="77777777"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t>职业病分类和目录：未列入。</w:t>
      </w:r>
    </w:p>
    <w:p w14:paraId="09E01CBE" w14:textId="77777777"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t>危险化学品目录：列入。</w:t>
      </w:r>
    </w:p>
    <w:p w14:paraId="75BB531A" w14:textId="77777777"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t>易制爆危险化学品目录：未列入。</w:t>
      </w:r>
    </w:p>
    <w:p w14:paraId="2E70017C" w14:textId="36AFB715"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lastRenderedPageBreak/>
        <w:t>重点监管的危险化学品目录：</w:t>
      </w:r>
      <w:r>
        <w:rPr>
          <w:rFonts w:ascii="宋体" w:hAnsi="宋体" w:hint="eastAsia"/>
          <w:sz w:val="22"/>
          <w:szCs w:val="22"/>
        </w:rPr>
        <w:t>未</w:t>
      </w:r>
      <w:r w:rsidRPr="0070523A">
        <w:rPr>
          <w:rFonts w:ascii="宋体" w:hAnsi="宋体"/>
          <w:sz w:val="22"/>
          <w:szCs w:val="22"/>
        </w:rPr>
        <w:t>列入。</w:t>
      </w:r>
    </w:p>
    <w:p w14:paraId="19F5C166" w14:textId="77777777"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t>使用有毒物品作业场所劳动保护条例：未列入。</w:t>
      </w:r>
    </w:p>
    <w:p w14:paraId="0409273F" w14:textId="77777777"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t>易制毒化学品管理条例：未列入。</w:t>
      </w:r>
    </w:p>
    <w:p w14:paraId="6E335069" w14:textId="77777777"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t>GB 18218-2018《危险化学品重大危险源辨识》(表 1)：未列入。</w:t>
      </w:r>
    </w:p>
    <w:p w14:paraId="41A0B2A6" w14:textId="77777777" w:rsidR="00010BD3" w:rsidRPr="0070523A" w:rsidRDefault="00010BD3" w:rsidP="00010BD3">
      <w:pPr>
        <w:autoSpaceDE w:val="0"/>
        <w:autoSpaceDN w:val="0"/>
        <w:adjustRightInd w:val="0"/>
        <w:spacing w:line="360" w:lineRule="auto"/>
        <w:ind w:left="970"/>
        <w:jc w:val="left"/>
        <w:rPr>
          <w:rFonts w:ascii="宋体" w:hAnsi="宋体" w:hint="eastAsia"/>
          <w:sz w:val="22"/>
          <w:szCs w:val="22"/>
        </w:rPr>
      </w:pPr>
      <w:r w:rsidRPr="0070523A">
        <w:rPr>
          <w:rFonts w:ascii="宋体" w:hAnsi="宋体"/>
          <w:sz w:val="22"/>
          <w:szCs w:val="22"/>
        </w:rPr>
        <w:t>《化学品分类和标签规范》系列国家标准 (GB30000.2~30000.29)。</w:t>
      </w:r>
    </w:p>
    <w:p w14:paraId="62621C26" w14:textId="4CF2505D" w:rsidR="00291A26" w:rsidRDefault="00010BD3" w:rsidP="00010BD3">
      <w:pPr>
        <w:autoSpaceDE w:val="0"/>
        <w:autoSpaceDN w:val="0"/>
        <w:adjustRightInd w:val="0"/>
        <w:spacing w:line="360" w:lineRule="auto"/>
        <w:ind w:left="970" w:hangingChars="441" w:hanging="970"/>
        <w:jc w:val="left"/>
        <w:rPr>
          <w:rFonts w:ascii="宋体" w:hAnsi="宋体" w:hint="eastAsia"/>
          <w:sz w:val="22"/>
          <w:szCs w:val="22"/>
        </w:rPr>
      </w:pPr>
      <w:r w:rsidRPr="0070523A">
        <w:rPr>
          <w:rFonts w:ascii="宋体" w:hAnsi="宋体"/>
          <w:sz w:val="22"/>
          <w:szCs w:val="22"/>
        </w:rPr>
        <w:t>《中国现有化学物质名录》：列入。</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5BA35A4D"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010BD3">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作出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B4ED" w14:textId="77777777" w:rsidR="00A31BFB" w:rsidRDefault="00A31BFB">
      <w:r>
        <w:separator/>
      </w:r>
    </w:p>
  </w:endnote>
  <w:endnote w:type="continuationSeparator" w:id="0">
    <w:p w14:paraId="7F45A5A7" w14:textId="77777777" w:rsidR="00A31BFB" w:rsidRDefault="00A3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36C1C152" w:rsidR="00234618" w:rsidRDefault="00291A26">
    <w:pPr>
      <w:pStyle w:val="a7"/>
      <w:pBdr>
        <w:top w:val="single" w:sz="4" w:space="0" w:color="auto"/>
      </w:pBdr>
    </w:pPr>
    <w:r>
      <w:rPr>
        <w:rFonts w:hint="eastAsia"/>
      </w:rPr>
      <w:t>最新修订日期：</w:t>
    </w:r>
    <w:r>
      <w:t>20</w:t>
    </w:r>
    <w:r w:rsidR="00010BD3">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5593C8FE" w:rsidR="00234618" w:rsidRDefault="00291A26">
    <w:pPr>
      <w:pStyle w:val="a7"/>
      <w:pBdr>
        <w:top w:val="single" w:sz="4" w:space="1" w:color="auto"/>
      </w:pBdr>
    </w:pPr>
    <w:r>
      <w:rPr>
        <w:rFonts w:hint="eastAsia"/>
      </w:rPr>
      <w:t>最新修订日期：</w:t>
    </w:r>
    <w:r w:rsidRPr="00BC27BA">
      <w:rPr>
        <w:rFonts w:hint="eastAsia"/>
      </w:rPr>
      <w:t>20</w:t>
    </w:r>
    <w:r w:rsidR="00010BD3">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BAED" w14:textId="77777777" w:rsidR="00A31BFB" w:rsidRDefault="00A31BFB">
      <w:r>
        <w:separator/>
      </w:r>
    </w:p>
  </w:footnote>
  <w:footnote w:type="continuationSeparator" w:id="0">
    <w:p w14:paraId="0D3028BD" w14:textId="77777777" w:rsidR="00A31BFB" w:rsidRDefault="00A3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3D35787C" w:rsidR="00234618" w:rsidRDefault="00291A26">
    <w:pPr>
      <w:pStyle w:val="a5"/>
      <w:pBdr>
        <w:bottom w:val="single" w:sz="4" w:space="1" w:color="auto"/>
      </w:pBdr>
      <w:jc w:val="left"/>
      <w:rPr>
        <w:szCs w:val="21"/>
      </w:rPr>
    </w:pPr>
    <w:r>
      <w:rPr>
        <w:rFonts w:hint="eastAsia"/>
      </w:rPr>
      <w:t>产品名称：</w:t>
    </w:r>
    <w:r w:rsidR="008809C4">
      <w:rPr>
        <w:rFonts w:hint="eastAsia"/>
      </w:rPr>
      <w:t>正庚烷</w:t>
    </w:r>
    <w:r w:rsidR="002203C6">
      <w:rPr>
        <w:rFonts w:hint="eastAsia"/>
      </w:rPr>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2203C6">
      <w:rPr>
        <w:rFonts w:hint="eastAsia"/>
      </w:rPr>
      <w:t>12</w:t>
    </w:r>
    <w:r w:rsidR="008809C4">
      <w:rPr>
        <w:rFonts w:hint="eastAsi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099CCDFD"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010BD3">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2203C6">
      <w:rPr>
        <w:rFonts w:ascii="Times New Roman" w:hAnsi="Times New Roman" w:cs="Times New Roman" w:hint="eastAsia"/>
        <w:sz w:val="21"/>
        <w:szCs w:val="21"/>
      </w:rPr>
      <w:t>12</w:t>
    </w:r>
    <w:r w:rsidR="008809C4">
      <w:rPr>
        <w:rFonts w:ascii="Times New Roman" w:hAnsi="Times New Roman" w:cs="Times New Roman" w:hint="eastAsia"/>
        <w:sz w:val="21"/>
        <w:szCs w:val="21"/>
      </w:rPr>
      <w:t>3</w:t>
    </w:r>
  </w:p>
  <w:p w14:paraId="63C348D6" w14:textId="779DCE0A"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8809C4">
      <w:rPr>
        <w:rFonts w:ascii="Times New Roman" w:hAnsi="Times New Roman" w:cs="Times New Roman" w:hint="eastAsia"/>
        <w:sz w:val="21"/>
        <w:szCs w:val="21"/>
      </w:rPr>
      <w:t>正庚烷</w:t>
    </w:r>
    <w:r w:rsidR="008809C4">
      <w:rPr>
        <w:rFonts w:ascii="Times New Roman" w:hAnsi="Times New Roman" w:cs="Times New Roman" w:hint="eastAsia"/>
        <w:sz w:val="21"/>
        <w:szCs w:val="21"/>
      </w:rPr>
      <w:t xml:space="preserve"> </w:t>
    </w:r>
    <w:r w:rsidR="00CA670D">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00986A3B">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w:t>
    </w:r>
    <w:r w:rsidR="00010BD3">
      <w:rPr>
        <w:rFonts w:ascii="Times New Roman" w:hAnsi="Times New Roman" w:cs="Times New Roman" w:hint="eastAsia"/>
        <w:sz w:val="21"/>
        <w:szCs w:val="21"/>
      </w:rPr>
      <w:t>24</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0BD3"/>
    <w:rsid w:val="00011251"/>
    <w:rsid w:val="00035A80"/>
    <w:rsid w:val="0007580F"/>
    <w:rsid w:val="000B3C47"/>
    <w:rsid w:val="001D49E8"/>
    <w:rsid w:val="002203C6"/>
    <w:rsid w:val="00234618"/>
    <w:rsid w:val="00277D95"/>
    <w:rsid w:val="00291A26"/>
    <w:rsid w:val="002B350F"/>
    <w:rsid w:val="00323A7F"/>
    <w:rsid w:val="00330091"/>
    <w:rsid w:val="00331408"/>
    <w:rsid w:val="003A1649"/>
    <w:rsid w:val="003E3BBF"/>
    <w:rsid w:val="004A59CA"/>
    <w:rsid w:val="004C788A"/>
    <w:rsid w:val="004D33A8"/>
    <w:rsid w:val="005A3AA9"/>
    <w:rsid w:val="005D2326"/>
    <w:rsid w:val="005F5DD5"/>
    <w:rsid w:val="00626ED5"/>
    <w:rsid w:val="00675E42"/>
    <w:rsid w:val="007301E5"/>
    <w:rsid w:val="007A518C"/>
    <w:rsid w:val="00857588"/>
    <w:rsid w:val="008809C4"/>
    <w:rsid w:val="008C2EA2"/>
    <w:rsid w:val="008F6EB0"/>
    <w:rsid w:val="00986A3B"/>
    <w:rsid w:val="00A31BFB"/>
    <w:rsid w:val="00A5438E"/>
    <w:rsid w:val="00A83EED"/>
    <w:rsid w:val="00A87471"/>
    <w:rsid w:val="00B46E94"/>
    <w:rsid w:val="00B8143B"/>
    <w:rsid w:val="00C742A0"/>
    <w:rsid w:val="00CA670D"/>
    <w:rsid w:val="00CD66C5"/>
    <w:rsid w:val="00D12809"/>
    <w:rsid w:val="00D922A2"/>
    <w:rsid w:val="00DA2EA5"/>
    <w:rsid w:val="00DB0D93"/>
    <w:rsid w:val="00DC2EF1"/>
    <w:rsid w:val="00E06133"/>
    <w:rsid w:val="00E17511"/>
    <w:rsid w:val="00EB476C"/>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4</cp:revision>
  <dcterms:created xsi:type="dcterms:W3CDTF">2024-05-15T05:16:00Z</dcterms:created>
  <dcterms:modified xsi:type="dcterms:W3CDTF">2025-03-10T08:17:00Z</dcterms:modified>
</cp:coreProperties>
</file>