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C6DA" w14:textId="77777777" w:rsidR="00291A26" w:rsidRDefault="00291A26" w:rsidP="00291A26">
      <w:pPr>
        <w:pStyle w:val="a4"/>
        <w:spacing w:beforeLines="50" w:before="156" w:beforeAutospacing="0" w:after="0" w:afterAutospacing="0"/>
        <w:jc w:val="center"/>
      </w:pPr>
      <w:r>
        <w:rPr>
          <w:rStyle w:val="bt11"/>
          <w:rFonts w:hint="default"/>
        </w:rPr>
        <w:t>第一部分 化学品及企业标识</w:t>
      </w:r>
    </w:p>
    <w:p w14:paraId="2F068AA3" w14:textId="44CD4294" w:rsidR="00291A26" w:rsidRDefault="00291A26" w:rsidP="00291A26">
      <w:pPr>
        <w:spacing w:line="400" w:lineRule="atLeast"/>
        <w:jc w:val="left"/>
        <w:rPr>
          <w:rFonts w:ascii="宋体" w:hAnsi="宋体" w:cs="宋体"/>
          <w:kern w:val="0"/>
          <w:sz w:val="22"/>
          <w:szCs w:val="22"/>
        </w:rPr>
      </w:pPr>
      <w:r>
        <w:rPr>
          <w:rStyle w:val="bt21"/>
          <w:rFonts w:hint="default"/>
        </w:rPr>
        <w:t>化学品中文名：</w:t>
      </w:r>
      <w:r w:rsidR="000B3C47">
        <w:rPr>
          <w:rStyle w:val="bt21"/>
          <w:rFonts w:hint="default"/>
        </w:rPr>
        <w:t>氯化钠</w:t>
      </w:r>
      <w:r>
        <w:rPr>
          <w:rFonts w:ascii="宋体" w:hAnsi="宋体" w:cs="宋体"/>
          <w:kern w:val="0"/>
          <w:sz w:val="22"/>
          <w:szCs w:val="22"/>
        </w:rPr>
        <w:tab/>
      </w:r>
    </w:p>
    <w:p w14:paraId="2901695B" w14:textId="60BD2273" w:rsidR="00291A26" w:rsidRDefault="00291A26" w:rsidP="00291A26">
      <w:pPr>
        <w:spacing w:line="400" w:lineRule="atLeast"/>
        <w:jc w:val="left"/>
        <w:rPr>
          <w:rFonts w:ascii="宋体" w:hAnsi="宋体" w:cs="宋体"/>
          <w:kern w:val="0"/>
          <w:sz w:val="22"/>
          <w:szCs w:val="22"/>
        </w:rPr>
      </w:pPr>
      <w:r>
        <w:rPr>
          <w:rStyle w:val="bt21"/>
          <w:rFonts w:hint="default"/>
        </w:rPr>
        <w:t>化学品英文名：</w:t>
      </w:r>
      <w:r w:rsidR="000B3C47" w:rsidRPr="000B3C47">
        <w:rPr>
          <w:rFonts w:ascii="宋体" w:hAnsi="宋体" w:cs="宋体"/>
          <w:kern w:val="0"/>
          <w:sz w:val="22"/>
          <w:szCs w:val="22"/>
        </w:rPr>
        <w:t>sodium chloride</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天津市东丽区华明街北于堡工业小区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r>
        <w:rPr>
          <w:rStyle w:val="bt21"/>
          <w:rFonts w:hint="default"/>
        </w:rPr>
        <w:t>邮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410BB03E" w14:textId="77777777" w:rsidR="00986A3B" w:rsidRDefault="00291A26" w:rsidP="00986A3B">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03D04A33" w:rsidR="00291A26" w:rsidRPr="00986A3B" w:rsidRDefault="00291A26" w:rsidP="00986A3B">
      <w:pPr>
        <w:pStyle w:val="a4"/>
        <w:spacing w:before="80" w:beforeAutospacing="0" w:after="80" w:afterAutospacing="0" w:line="400" w:lineRule="atLeast"/>
        <w:ind w:left="1200" w:hanging="1200"/>
        <w:rPr>
          <w:rFonts w:ascii="黑体" w:eastAsia="黑体"/>
        </w:rPr>
      </w:pPr>
      <w:r>
        <w:rPr>
          <w:rStyle w:val="bt21"/>
          <w:rFonts w:hint="default"/>
        </w:rPr>
        <w:t>产品推荐及限制用途：</w:t>
      </w:r>
      <w:r w:rsidR="00B8143B" w:rsidRPr="00B8143B">
        <w:rPr>
          <w:rStyle w:val="bt21"/>
          <w:rFonts w:hint="default"/>
        </w:rPr>
        <w:t>用于</w:t>
      </w:r>
      <w:r w:rsidR="007301E5">
        <w:rPr>
          <w:rStyle w:val="bt21"/>
          <w:rFonts w:hint="default"/>
        </w:rPr>
        <w:t>各种行业</w:t>
      </w:r>
      <w:r w:rsidR="00B8143B" w:rsidRPr="00B8143B">
        <w:rPr>
          <w:rStyle w:val="bt21"/>
          <w:rFonts w:hint="default"/>
        </w:rPr>
        <w:t>。</w:t>
      </w:r>
      <w:r w:rsidR="00E06133" w:rsidRPr="00986A3B">
        <w:rPr>
          <w:rFonts w:ascii="黑体" w:eastAsia="黑体"/>
        </w:rPr>
        <w:t xml:space="preserve"> </w:t>
      </w:r>
    </w:p>
    <w:p w14:paraId="01E61D5F" w14:textId="77777777" w:rsidR="00291A26" w:rsidRDefault="00291A26" w:rsidP="00291A26">
      <w:pPr>
        <w:pStyle w:val="a4"/>
        <w:spacing w:before="80" w:beforeAutospacing="0" w:after="80" w:afterAutospacing="0" w:line="400" w:lineRule="atLeast"/>
        <w:ind w:left="1400" w:hangingChars="500" w:hanging="1400"/>
        <w:jc w:val="center"/>
      </w:pPr>
      <w:r>
        <w:rPr>
          <w:rStyle w:val="bt11"/>
          <w:rFonts w:hint="default"/>
        </w:rPr>
        <w:t>第二部分</w:t>
      </w:r>
      <w:r>
        <w:rPr>
          <w:rStyle w:val="bt11"/>
          <w:rFonts w:hint="default"/>
        </w:rPr>
        <w:t> </w:t>
      </w:r>
      <w:r>
        <w:rPr>
          <w:rStyle w:val="bt11"/>
          <w:rFonts w:hint="default"/>
        </w:rPr>
        <w:t>危险性概述</w:t>
      </w:r>
    </w:p>
    <w:p w14:paraId="74016C2C" w14:textId="77777777" w:rsidR="00291A26" w:rsidRPr="00A271C4" w:rsidRDefault="00291A26" w:rsidP="00291A26">
      <w:pPr>
        <w:pStyle w:val="a4"/>
        <w:spacing w:line="400" w:lineRule="atLeast"/>
        <w:ind w:left="1202" w:hanging="1202"/>
        <w:rPr>
          <w:rStyle w:val="bt21"/>
          <w:rFonts w:hint="default"/>
        </w:rPr>
      </w:pPr>
      <w:r w:rsidRPr="00A271C4">
        <w:rPr>
          <w:rStyle w:val="bt21"/>
          <w:rFonts w:hint="default"/>
        </w:rPr>
        <w:t xml:space="preserve">危险性类别： </w:t>
      </w:r>
    </w:p>
    <w:p w14:paraId="759FC9B2" w14:textId="49539611"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r w:rsidRPr="00A271C4">
        <w:rPr>
          <w:rStyle w:val="bt21"/>
          <w:rFonts w:hint="default"/>
        </w:rPr>
        <w:tab/>
      </w:r>
      <w:r w:rsidR="00D12809">
        <w:rPr>
          <w:rStyle w:val="bt21"/>
          <w:rFonts w:hint="default"/>
        </w:rPr>
        <w:t>吸入、食入、经皮吸收</w:t>
      </w:r>
    </w:p>
    <w:p w14:paraId="0E09B039" w14:textId="6B33F78F" w:rsidR="00291A26" w:rsidRPr="00C17318" w:rsidRDefault="00291A26" w:rsidP="00291A26">
      <w:pPr>
        <w:pStyle w:val="a4"/>
        <w:spacing w:line="400" w:lineRule="atLeast"/>
        <w:ind w:left="1202" w:hanging="1202"/>
        <w:rPr>
          <w:rStyle w:val="bt21"/>
          <w:rFonts w:ascii="宋体" w:eastAsia="宋体" w:hint="default"/>
          <w:sz w:val="22"/>
          <w:szCs w:val="21"/>
          <w:shd w:val="clear" w:color="auto" w:fill="FFFFFF"/>
        </w:rPr>
      </w:pPr>
      <w:r w:rsidRPr="00A271C4">
        <w:rPr>
          <w:rStyle w:val="bt21"/>
          <w:rFonts w:hint="default"/>
        </w:rPr>
        <w:t>健康危害：</w:t>
      </w:r>
      <w:r w:rsidR="00B8143B" w:rsidRPr="00B8143B">
        <w:rPr>
          <w:rStyle w:val="bt21"/>
          <w:rFonts w:hint="default"/>
        </w:rPr>
        <w:t>有刺激性</w:t>
      </w:r>
      <w:r w:rsidR="00986A3B">
        <w:rPr>
          <w:rStyle w:val="bt21"/>
          <w:rFonts w:hint="default"/>
        </w:rPr>
        <w:t>。</w:t>
      </w:r>
    </w:p>
    <w:p w14:paraId="24BA263E" w14:textId="2B4003C9" w:rsidR="00291A26" w:rsidRDefault="00291A26" w:rsidP="00291A26">
      <w:pPr>
        <w:pStyle w:val="a4"/>
        <w:spacing w:before="0" w:beforeAutospacing="0" w:after="0" w:afterAutospacing="0" w:line="400" w:lineRule="atLeast"/>
        <w:ind w:left="1202" w:hanging="1202"/>
        <w:rPr>
          <w:color w:val="000000"/>
          <w:sz w:val="22"/>
          <w:szCs w:val="21"/>
          <w:shd w:val="clear" w:color="auto" w:fill="FFFFFF"/>
        </w:rPr>
      </w:pPr>
      <w:r>
        <w:rPr>
          <w:rStyle w:val="bt21"/>
          <w:rFonts w:hint="default"/>
        </w:rPr>
        <w:t>环境危害</w:t>
      </w:r>
      <w:r w:rsidRPr="00A271C4">
        <w:rPr>
          <w:rStyle w:val="bt21"/>
          <w:rFonts w:hint="default"/>
        </w:rPr>
        <w:t>：</w:t>
      </w:r>
      <w:r w:rsidR="00B8143B">
        <w:rPr>
          <w:color w:val="000000"/>
          <w:sz w:val="22"/>
          <w:szCs w:val="21"/>
          <w:shd w:val="clear" w:color="auto" w:fill="FFFFFF"/>
        </w:rPr>
        <w:t xml:space="preserve"> </w:t>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pPr>
      <w:r>
        <w:rPr>
          <w:rFonts w:hint="eastAsia"/>
        </w:rPr>
        <w:t>纯品</w:t>
      </w:r>
    </w:p>
    <w:p w14:paraId="6908A506" w14:textId="3FD02E27" w:rsidR="00291A26" w:rsidRDefault="00291A26" w:rsidP="00291A26">
      <w:pPr>
        <w:pStyle w:val="zw"/>
        <w:kinsoku w:val="0"/>
        <w:overflowPunct w:val="0"/>
        <w:autoSpaceDE w:val="0"/>
        <w:autoSpaceDN w:val="0"/>
        <w:adjustRightInd w:val="0"/>
        <w:snapToGrid w:val="0"/>
        <w:spacing w:line="360" w:lineRule="auto"/>
        <w:contextualSpacing/>
      </w:pPr>
      <w:r>
        <w:rPr>
          <w:rFonts w:hint="eastAsia"/>
        </w:rPr>
        <w:t>化学品名称：</w:t>
      </w:r>
      <w:r w:rsidR="000B3C47">
        <w:rPr>
          <w:rFonts w:hint="eastAsia"/>
        </w:rPr>
        <w:t>氯化钠</w:t>
      </w:r>
    </w:p>
    <w:p w14:paraId="0BAFBEF5" w14:textId="543DF6F4" w:rsidR="00291A26" w:rsidRPr="008525A1" w:rsidRDefault="00291A26" w:rsidP="00291A26">
      <w:pPr>
        <w:pStyle w:val="zw"/>
        <w:widowControl w:val="0"/>
        <w:kinsoku w:val="0"/>
        <w:overflowPunct w:val="0"/>
        <w:autoSpaceDE w:val="0"/>
        <w:autoSpaceDN w:val="0"/>
        <w:adjustRightInd w:val="0"/>
        <w:snapToGrid w:val="0"/>
        <w:spacing w:line="360" w:lineRule="auto"/>
        <w:contextualSpacing/>
      </w:pPr>
      <w:r w:rsidRPr="00853A92">
        <w:rPr>
          <w:rFonts w:hint="eastAsia"/>
        </w:rPr>
        <w:t>化学品俗名或商品名</w:t>
      </w:r>
      <w:r>
        <w:rPr>
          <w:rFonts w:hint="eastAsia"/>
        </w:rPr>
        <w:t>：</w:t>
      </w:r>
      <w:r w:rsidR="000B3C47">
        <w:rPr>
          <w:rFonts w:hint="eastAsia"/>
        </w:rPr>
        <w:t>盐</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rPr>
            </w:pPr>
            <w:r>
              <w:rPr>
                <w:rFonts w:ascii="黑体" w:eastAsia="黑体" w:hint="eastAsia"/>
              </w:rPr>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0F3CCD49" w:rsidR="00291A26" w:rsidRDefault="005F5DD5" w:rsidP="0081195B">
            <w:pPr>
              <w:pStyle w:val="a4"/>
              <w:spacing w:line="400" w:lineRule="atLeast"/>
              <w:ind w:left="105"/>
              <w:jc w:val="center"/>
              <w:rPr>
                <w:sz w:val="22"/>
                <w:szCs w:val="22"/>
              </w:rPr>
            </w:pPr>
            <w:r>
              <w:rPr>
                <w:rFonts w:hint="eastAsia"/>
                <w:sz w:val="22"/>
                <w:szCs w:val="22"/>
              </w:rPr>
              <w:t>氯化钠</w:t>
            </w:r>
          </w:p>
        </w:tc>
        <w:tc>
          <w:tcPr>
            <w:tcW w:w="2352" w:type="pct"/>
          </w:tcPr>
          <w:p w14:paraId="73C84EAA" w14:textId="6703B38C" w:rsidR="00291A26" w:rsidRDefault="005F5DD5" w:rsidP="0081195B">
            <w:pPr>
              <w:ind w:firstLineChars="50" w:firstLine="110"/>
              <w:jc w:val="center"/>
              <w:rPr>
                <w:rFonts w:ascii="宋体" w:hAnsi="宋体" w:cs="宋体"/>
                <w:kern w:val="0"/>
                <w:sz w:val="22"/>
                <w:szCs w:val="22"/>
              </w:rPr>
            </w:pPr>
            <w:r>
              <w:rPr>
                <w:rFonts w:ascii="宋体" w:hAnsi="宋体" w:cs="宋体" w:hint="eastAsia"/>
                <w:kern w:val="0"/>
                <w:sz w:val="22"/>
                <w:szCs w:val="22"/>
              </w:rPr>
              <w:t>9</w:t>
            </w:r>
            <w:r>
              <w:rPr>
                <w:rFonts w:ascii="宋体" w:hAnsi="宋体" w:cs="宋体"/>
                <w:kern w:val="0"/>
                <w:sz w:val="22"/>
                <w:szCs w:val="22"/>
              </w:rPr>
              <w:t>9.9</w:t>
            </w:r>
          </w:p>
        </w:tc>
        <w:tc>
          <w:tcPr>
            <w:tcW w:w="1245" w:type="pct"/>
          </w:tcPr>
          <w:p w14:paraId="667EB8E1" w14:textId="048B7F1C" w:rsidR="00291A26" w:rsidRPr="00C211FF" w:rsidRDefault="000B3C47" w:rsidP="0081195B">
            <w:pPr>
              <w:pStyle w:val="a4"/>
              <w:spacing w:line="400" w:lineRule="atLeast"/>
              <w:ind w:left="105"/>
              <w:jc w:val="center"/>
              <w:rPr>
                <w:sz w:val="22"/>
                <w:szCs w:val="22"/>
              </w:rPr>
            </w:pPr>
            <w:r w:rsidRPr="000B3C47">
              <w:rPr>
                <w:sz w:val="22"/>
                <w:szCs w:val="22"/>
              </w:rPr>
              <w:t xml:space="preserve">  7647-14-5</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lastRenderedPageBreak/>
        <w:t>第四部分</w:t>
      </w:r>
      <w:r>
        <w:rPr>
          <w:rStyle w:val="bt11"/>
          <w:rFonts w:hint="default"/>
        </w:rPr>
        <w:t> </w:t>
      </w:r>
      <w:r>
        <w:rPr>
          <w:rStyle w:val="bt11"/>
          <w:rFonts w:hint="default"/>
        </w:rPr>
        <w:t>急救措施</w:t>
      </w:r>
    </w:p>
    <w:p w14:paraId="4F5766D8" w14:textId="3A78DCCC" w:rsidR="00291A26" w:rsidRPr="00622F18" w:rsidRDefault="00291A26" w:rsidP="00291A26">
      <w:pPr>
        <w:pStyle w:val="a4"/>
        <w:spacing w:beforeLines="50" w:before="156"/>
        <w:rPr>
          <w:rStyle w:val="bt21"/>
          <w:rFonts w:hint="default"/>
        </w:rPr>
      </w:pPr>
      <w:r w:rsidRPr="00622F18">
        <w:rPr>
          <w:rStyle w:val="bt21"/>
          <w:rFonts w:hint="default"/>
        </w:rPr>
        <w:t>皮肤接触：</w:t>
      </w:r>
      <w:r w:rsidR="002B350F" w:rsidRPr="002B350F">
        <w:rPr>
          <w:rStyle w:val="bt21"/>
          <w:rFonts w:ascii="宋体" w:eastAsia="宋体" w:hint="default"/>
          <w:sz w:val="22"/>
          <w:szCs w:val="22"/>
        </w:rPr>
        <w:t>脱去污染的衣着，用流动清水冲洗</w:t>
      </w:r>
      <w:r w:rsidR="002B350F" w:rsidRPr="002B350F">
        <w:rPr>
          <w:rStyle w:val="bt21"/>
          <w:rFonts w:hint="default"/>
          <w:sz w:val="22"/>
          <w:szCs w:val="22"/>
        </w:rPr>
        <w:t>。</w:t>
      </w:r>
    </w:p>
    <w:p w14:paraId="67114315" w14:textId="16C82012" w:rsidR="00291A26" w:rsidRDefault="00291A26" w:rsidP="00291A26">
      <w:pPr>
        <w:pStyle w:val="a4"/>
        <w:spacing w:beforeLines="50" w:before="156"/>
        <w:ind w:left="1200" w:hangingChars="500" w:hanging="1200"/>
        <w:rPr>
          <w:color w:val="000000"/>
          <w:sz w:val="22"/>
          <w:szCs w:val="21"/>
          <w:shd w:val="clear" w:color="auto" w:fill="FFFFFF"/>
        </w:rPr>
      </w:pPr>
      <w:r w:rsidRPr="00622F18">
        <w:rPr>
          <w:rStyle w:val="bt21"/>
          <w:rFonts w:hint="default"/>
        </w:rPr>
        <w:t>眼睛接触：</w:t>
      </w:r>
      <w:r w:rsidR="000B3C47" w:rsidRPr="000B3C47">
        <w:rPr>
          <w:rStyle w:val="bt21"/>
          <w:rFonts w:ascii="宋体" w:eastAsia="宋体" w:hint="default"/>
          <w:sz w:val="22"/>
          <w:szCs w:val="22"/>
        </w:rPr>
        <w:t>立即提起眼睑，用大量流动清水冲洗至少10分钟</w:t>
      </w:r>
      <w:r w:rsidR="00331408" w:rsidRPr="002B350F">
        <w:rPr>
          <w:rStyle w:val="bt21"/>
          <w:rFonts w:ascii="宋体" w:eastAsia="宋体" w:hint="default"/>
          <w:sz w:val="22"/>
          <w:szCs w:val="22"/>
        </w:rPr>
        <w:t>。</w:t>
      </w:r>
    </w:p>
    <w:p w14:paraId="1C477BEF" w14:textId="58EBC02E"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0B3C47" w:rsidRPr="000B3C47">
        <w:rPr>
          <w:rFonts w:hint="eastAsia"/>
          <w:color w:val="000000"/>
          <w:sz w:val="22"/>
          <w:szCs w:val="21"/>
          <w:shd w:val="clear" w:color="auto" w:fill="FFFFFF"/>
        </w:rPr>
        <w:t>迅速脱离现场至空气新鲜处。如感到不适，</w:t>
      </w:r>
      <w:r w:rsidR="002B350F" w:rsidRPr="002B350F">
        <w:rPr>
          <w:rFonts w:hint="eastAsia"/>
          <w:color w:val="000000"/>
          <w:sz w:val="22"/>
          <w:szCs w:val="21"/>
          <w:shd w:val="clear" w:color="auto" w:fill="FFFFFF"/>
        </w:rPr>
        <w:t>就医</w:t>
      </w:r>
      <w:r w:rsidRPr="0007041D">
        <w:rPr>
          <w:rFonts w:hint="eastAsia"/>
          <w:color w:val="000000"/>
          <w:sz w:val="22"/>
          <w:szCs w:val="21"/>
          <w:shd w:val="clear" w:color="auto" w:fill="FFFFFF"/>
        </w:rPr>
        <w:t>。</w:t>
      </w:r>
    </w:p>
    <w:p w14:paraId="7D6A4A99" w14:textId="47E5F8C5" w:rsidR="00291A26" w:rsidRPr="00582F93" w:rsidRDefault="00291A26" w:rsidP="00291A26">
      <w:pPr>
        <w:pStyle w:val="a4"/>
        <w:spacing w:beforeLines="50" w:before="156"/>
        <w:ind w:left="960" w:hangingChars="400" w:hanging="960"/>
        <w:rPr>
          <w:rStyle w:val="bt21"/>
          <w:rFonts w:ascii="宋体" w:eastAsia="宋体" w:hint="default"/>
          <w:sz w:val="22"/>
          <w:szCs w:val="21"/>
          <w:shd w:val="clear" w:color="auto" w:fill="FFFFFF"/>
        </w:rPr>
      </w:pPr>
      <w:r w:rsidRPr="00622F18">
        <w:rPr>
          <w:rStyle w:val="bt21"/>
          <w:rFonts w:hint="default"/>
        </w:rPr>
        <w:t>食入：</w:t>
      </w:r>
      <w:r w:rsidR="000B3C47">
        <w:rPr>
          <w:rFonts w:hint="eastAsia"/>
          <w:color w:val="000000"/>
          <w:sz w:val="22"/>
          <w:szCs w:val="21"/>
          <w:shd w:val="clear" w:color="auto" w:fill="FFFFFF"/>
        </w:rPr>
        <w:t>如有不适，</w:t>
      </w:r>
      <w:r w:rsidR="002B350F" w:rsidRPr="002B350F">
        <w:rPr>
          <w:rFonts w:hint="eastAsia"/>
          <w:color w:val="000000"/>
          <w:sz w:val="22"/>
          <w:szCs w:val="21"/>
          <w:shd w:val="clear" w:color="auto" w:fill="FFFFFF"/>
        </w:rPr>
        <w:t>就医</w:t>
      </w:r>
      <w:r w:rsidRPr="0007041D">
        <w:rPr>
          <w:rFonts w:hint="eastAsia"/>
          <w:color w:val="000000"/>
          <w:sz w:val="22"/>
          <w:szCs w:val="21"/>
          <w:shd w:val="clear" w:color="auto" w:fill="FFFFFF"/>
        </w:rPr>
        <w:t>。</w:t>
      </w:r>
    </w:p>
    <w:p w14:paraId="71BCDA6C" w14:textId="77777777" w:rsidR="00291A26" w:rsidRDefault="00291A26" w:rsidP="00291A26">
      <w:pPr>
        <w:pStyle w:val="a4"/>
        <w:spacing w:beforeLines="50" w:before="156" w:beforeAutospacing="0" w:after="0" w:afterAutospacing="0"/>
        <w:jc w:val="center"/>
      </w:pPr>
      <w:r>
        <w:rPr>
          <w:rStyle w:val="bt11"/>
          <w:rFonts w:hint="default"/>
        </w:rPr>
        <w:t>第五部分</w:t>
      </w:r>
      <w:r>
        <w:rPr>
          <w:rStyle w:val="bt11"/>
          <w:rFonts w:hint="default"/>
        </w:rPr>
        <w:t> </w:t>
      </w:r>
      <w:r>
        <w:rPr>
          <w:rStyle w:val="bt11"/>
          <w:rFonts w:hint="default"/>
        </w:rPr>
        <w:t>消防措施</w:t>
      </w:r>
    </w:p>
    <w:p w14:paraId="75145166" w14:textId="168320C4" w:rsidR="00291A26" w:rsidRDefault="00291A26" w:rsidP="00291A26">
      <w:pPr>
        <w:pStyle w:val="a4"/>
        <w:spacing w:before="80" w:beforeAutospacing="0" w:after="80" w:afterAutospacing="0" w:line="400" w:lineRule="atLeast"/>
        <w:ind w:left="1202" w:hanging="1202"/>
        <w:rPr>
          <w:rStyle w:val="zw1"/>
          <w:rFonts w:hint="default"/>
        </w:rPr>
      </w:pPr>
      <w:r>
        <w:rPr>
          <w:rStyle w:val="bt21"/>
          <w:rFonts w:hint="default"/>
        </w:rPr>
        <w:t>特别危险性：</w:t>
      </w:r>
      <w:r w:rsidR="00B8143B">
        <w:rPr>
          <w:rStyle w:val="bt21"/>
          <w:rFonts w:ascii="宋体" w:eastAsia="宋体" w:hint="default"/>
          <w:sz w:val="22"/>
          <w:szCs w:val="22"/>
        </w:rPr>
        <w:t>本品不燃</w:t>
      </w:r>
      <w:r w:rsidR="00331408" w:rsidRPr="00331408">
        <w:rPr>
          <w:rStyle w:val="bt21"/>
          <w:rFonts w:ascii="宋体" w:eastAsia="宋体" w:hint="default"/>
          <w:sz w:val="22"/>
          <w:szCs w:val="22"/>
        </w:rPr>
        <w:t>。</w:t>
      </w:r>
      <w:r>
        <w:rPr>
          <w:rStyle w:val="zw1"/>
          <w:rFonts w:hint="default"/>
        </w:rPr>
        <w:t xml:space="preserve"> </w:t>
      </w:r>
    </w:p>
    <w:p w14:paraId="2783B31D" w14:textId="2B86AB59" w:rsidR="00291A26" w:rsidRDefault="00291A26" w:rsidP="00291A26">
      <w:pPr>
        <w:pStyle w:val="a4"/>
        <w:spacing w:before="80" w:after="80" w:line="400" w:lineRule="atLeast"/>
        <w:ind w:left="1202" w:hanging="1202"/>
        <w:rPr>
          <w:color w:val="000000"/>
          <w:sz w:val="22"/>
          <w:szCs w:val="21"/>
          <w:shd w:val="clear" w:color="auto" w:fill="FFFFFF"/>
        </w:rPr>
      </w:pPr>
      <w:r>
        <w:rPr>
          <w:rStyle w:val="bt21"/>
          <w:rFonts w:hint="default"/>
        </w:rPr>
        <w:t>灭火方法和灭火剂</w:t>
      </w:r>
      <w:r>
        <w:rPr>
          <w:color w:val="000000"/>
          <w:sz w:val="22"/>
          <w:szCs w:val="21"/>
          <w:shd w:val="clear" w:color="auto" w:fill="FFFFFF"/>
        </w:rPr>
        <w:t>：</w:t>
      </w:r>
      <w:r w:rsidR="00D12809" w:rsidRPr="00D12809">
        <w:rPr>
          <w:rFonts w:hint="eastAsia"/>
          <w:color w:val="000000"/>
          <w:sz w:val="22"/>
          <w:szCs w:val="21"/>
          <w:shd w:val="clear" w:color="auto" w:fill="FFFFFF"/>
        </w:rPr>
        <w:t>雾状水、泡沫、干粉、二氧化碳、砂土。</w:t>
      </w:r>
      <w:r>
        <w:rPr>
          <w:color w:val="000000"/>
          <w:sz w:val="22"/>
          <w:szCs w:val="21"/>
          <w:shd w:val="clear" w:color="auto" w:fill="FFFFFF"/>
        </w:rPr>
        <w:t xml:space="preserve"> </w:t>
      </w:r>
    </w:p>
    <w:p w14:paraId="027B1929" w14:textId="0239346D" w:rsidR="00291A26" w:rsidRDefault="00291A26" w:rsidP="00291A26">
      <w:pPr>
        <w:pStyle w:val="a4"/>
        <w:spacing w:before="80" w:beforeAutospacing="0" w:after="80" w:afterAutospacing="0" w:line="400" w:lineRule="atLeast"/>
        <w:ind w:left="1202" w:hanging="1202"/>
        <w:rPr>
          <w:color w:val="000000"/>
          <w:sz w:val="22"/>
          <w:szCs w:val="21"/>
          <w:shd w:val="clear" w:color="auto" w:fill="FFFFFF"/>
        </w:rPr>
      </w:pPr>
      <w:r>
        <w:rPr>
          <w:rStyle w:val="bt21"/>
          <w:rFonts w:hint="default"/>
        </w:rPr>
        <w:t>灭火注意事项及措施：</w:t>
      </w:r>
      <w:r w:rsidR="000B3C47" w:rsidRPr="000B3C47">
        <w:rPr>
          <w:rStyle w:val="bt21"/>
          <w:rFonts w:hint="default"/>
        </w:rPr>
        <w:t>防止化学品进入地表水和地下水</w:t>
      </w:r>
      <w:r w:rsidR="00331408" w:rsidRPr="00331408">
        <w:rPr>
          <w:rStyle w:val="bt21"/>
          <w:rFonts w:hint="default"/>
        </w:rPr>
        <w:t>。</w:t>
      </w:r>
      <w:r>
        <w:rPr>
          <w:color w:val="000000"/>
          <w:sz w:val="22"/>
          <w:szCs w:val="21"/>
          <w:shd w:val="clear" w:color="auto" w:fill="FFFFFF"/>
        </w:rPr>
        <w:t xml:space="preserve"> </w:t>
      </w:r>
    </w:p>
    <w:p w14:paraId="4780E128" w14:textId="77777777" w:rsidR="00291A26" w:rsidRDefault="00291A26" w:rsidP="00DB0D93">
      <w:pPr>
        <w:pStyle w:val="a4"/>
        <w:spacing w:before="80" w:beforeAutospacing="0" w:after="80" w:afterAutospacing="0" w:line="400" w:lineRule="atLeast"/>
        <w:ind w:left="1202" w:hanging="1202"/>
        <w:jc w:val="center"/>
      </w:pPr>
      <w:r>
        <w:rPr>
          <w:rStyle w:val="bt11"/>
          <w:rFonts w:hint="default"/>
        </w:rPr>
        <w:t>第六部分</w:t>
      </w:r>
      <w:r>
        <w:rPr>
          <w:rStyle w:val="bt11"/>
          <w:rFonts w:hint="default"/>
        </w:rPr>
        <w:t> </w:t>
      </w:r>
      <w:r>
        <w:rPr>
          <w:rStyle w:val="bt11"/>
          <w:rFonts w:hint="default"/>
        </w:rPr>
        <w:t>泄漏应急处理</w:t>
      </w:r>
    </w:p>
    <w:p w14:paraId="364A9C44" w14:textId="15368935" w:rsidR="00291A26" w:rsidRDefault="00291A26" w:rsidP="000B3C47">
      <w:pPr>
        <w:pStyle w:val="a4"/>
        <w:spacing w:before="80" w:after="80" w:line="400" w:lineRule="atLeast"/>
        <w:ind w:left="1202" w:hanging="1202"/>
        <w:rPr>
          <w:color w:val="000000"/>
          <w:sz w:val="22"/>
          <w:szCs w:val="21"/>
          <w:shd w:val="clear" w:color="auto" w:fill="FFFFFF"/>
        </w:rPr>
      </w:pPr>
      <w:r>
        <w:rPr>
          <w:rStyle w:val="bt21"/>
          <w:rFonts w:hint="default"/>
        </w:rPr>
        <w:t>作业人员防护措施、防护装备和应急处置程序：</w:t>
      </w:r>
      <w:r w:rsidR="000B3C47" w:rsidRPr="000B3C47">
        <w:rPr>
          <w:rFonts w:hint="eastAsia"/>
          <w:color w:val="000000"/>
          <w:sz w:val="22"/>
          <w:szCs w:val="21"/>
          <w:shd w:val="clear" w:color="auto" w:fill="FFFFFF"/>
        </w:rPr>
        <w:t>个人防护：一般不需要特殊防护。 环境保护措施：化学品未经处理不允许向环境排放。 清洁/吸收措施： 采用安全的方法将泄漏物收集回收或运至废物处理场所处理， 根据化学品性质进一步处置</w:t>
      </w:r>
      <w:r w:rsidRPr="0007041D">
        <w:rPr>
          <w:rFonts w:hint="eastAsia"/>
          <w:color w:val="000000"/>
          <w:sz w:val="22"/>
          <w:szCs w:val="21"/>
          <w:shd w:val="clear" w:color="auto" w:fill="FFFFFF"/>
        </w:rPr>
        <w:t>。</w:t>
      </w:r>
    </w:p>
    <w:p w14:paraId="6759BA49" w14:textId="77777777" w:rsidR="00291A26" w:rsidRPr="00C17318" w:rsidRDefault="00291A26" w:rsidP="00DB0D93">
      <w:pPr>
        <w:pStyle w:val="a4"/>
        <w:spacing w:before="80" w:after="80" w:line="400" w:lineRule="atLeast"/>
        <w:ind w:left="1202" w:hanging="1202"/>
        <w:jc w:val="center"/>
        <w:rPr>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25CE3248" w:rsidR="00291A26" w:rsidRDefault="00291A26" w:rsidP="00291A26">
      <w:pPr>
        <w:pStyle w:val="a4"/>
        <w:spacing w:before="80" w:after="80" w:line="400" w:lineRule="atLeast"/>
        <w:ind w:left="1202" w:hanging="1202"/>
        <w:rPr>
          <w:color w:val="000000"/>
          <w:sz w:val="22"/>
          <w:szCs w:val="21"/>
          <w:shd w:val="clear" w:color="auto" w:fill="FFFFFF"/>
        </w:rPr>
      </w:pPr>
      <w:r>
        <w:rPr>
          <w:rStyle w:val="bt21"/>
          <w:rFonts w:hint="default"/>
        </w:rPr>
        <w:t>操作注意事项：</w:t>
      </w:r>
      <w:r w:rsidR="000B3C47" w:rsidRPr="000B3C47">
        <w:rPr>
          <w:rFonts w:hint="eastAsia"/>
          <w:color w:val="000000"/>
          <w:sz w:val="22"/>
          <w:szCs w:val="21"/>
          <w:shd w:val="clear" w:color="auto" w:fill="FFFFFF"/>
        </w:rPr>
        <w:t>无特殊要求</w:t>
      </w:r>
      <w:r w:rsidRPr="00446994">
        <w:rPr>
          <w:rFonts w:hint="eastAsia"/>
          <w:color w:val="000000"/>
          <w:sz w:val="22"/>
          <w:szCs w:val="21"/>
          <w:shd w:val="clear" w:color="auto" w:fill="FFFFFF"/>
        </w:rPr>
        <w:t>。</w:t>
      </w:r>
    </w:p>
    <w:p w14:paraId="297F2D8C" w14:textId="4AA34DAA" w:rsidR="00291A26" w:rsidRPr="00C17318" w:rsidRDefault="00291A26" w:rsidP="00291A26">
      <w:pPr>
        <w:pStyle w:val="a4"/>
        <w:spacing w:before="80" w:after="80" w:line="400" w:lineRule="atLeast"/>
        <w:ind w:left="1202" w:hanging="1202"/>
        <w:rPr>
          <w:sz w:val="22"/>
          <w:szCs w:val="22"/>
        </w:rPr>
      </w:pPr>
      <w:r w:rsidRPr="006054FD">
        <w:rPr>
          <w:rFonts w:ascii="黑体" w:eastAsia="黑体" w:hAnsi="黑体" w:hint="eastAsia"/>
          <w:color w:val="000000"/>
          <w:szCs w:val="22"/>
          <w:shd w:val="clear" w:color="auto" w:fill="FFFFFF"/>
        </w:rPr>
        <w:t>储存注意事项：</w:t>
      </w:r>
      <w:r w:rsidR="00B8143B" w:rsidRPr="00B8143B">
        <w:rPr>
          <w:rFonts w:hint="eastAsia"/>
          <w:sz w:val="22"/>
          <w:szCs w:val="22"/>
        </w:rPr>
        <w:t>干</w:t>
      </w:r>
      <w:r w:rsidR="000B3C47" w:rsidRPr="000B3C47">
        <w:rPr>
          <w:rFonts w:hint="eastAsia"/>
          <w:sz w:val="22"/>
          <w:szCs w:val="22"/>
        </w:rPr>
        <w:t>燥，密封。按常温储存</w:t>
      </w:r>
      <w:r w:rsidRPr="00446994">
        <w:rPr>
          <w:rFonts w:hint="eastAsia"/>
          <w:sz w:val="22"/>
          <w:szCs w:val="22"/>
        </w:rPr>
        <w:t>。</w:t>
      </w:r>
    </w:p>
    <w:p w14:paraId="0F030E88" w14:textId="77777777" w:rsidR="00291A26" w:rsidRDefault="00291A26" w:rsidP="00291A26">
      <w:pPr>
        <w:pStyle w:val="a4"/>
        <w:spacing w:before="80" w:beforeAutospacing="0" w:after="80" w:afterAutospacing="0" w:line="400" w:lineRule="atLeast"/>
        <w:ind w:left="1202" w:hanging="1202"/>
        <w:jc w:val="center"/>
      </w:pPr>
      <w:r>
        <w:rPr>
          <w:rStyle w:val="bt11"/>
          <w:rFonts w:hint="default"/>
        </w:rPr>
        <w:t>第八部分</w:t>
      </w:r>
      <w:r>
        <w:rPr>
          <w:rStyle w:val="bt11"/>
          <w:rFonts w:hint="default"/>
        </w:rPr>
        <w:t> </w:t>
      </w:r>
      <w:r>
        <w:rPr>
          <w:rStyle w:val="bt11"/>
          <w:rFonts w:hint="default"/>
        </w:rPr>
        <w:t>接触控制/个体防护</w:t>
      </w:r>
    </w:p>
    <w:p w14:paraId="03513381" w14:textId="57B7C0C8" w:rsidR="00291A26" w:rsidRPr="00E81DE9" w:rsidRDefault="00291A26" w:rsidP="00291A26">
      <w:pPr>
        <w:pStyle w:val="a4"/>
        <w:spacing w:beforeLines="50" w:before="156"/>
        <w:rPr>
          <w:rStyle w:val="zw1"/>
          <w:rFonts w:hint="default"/>
        </w:rPr>
      </w:pPr>
      <w:r w:rsidRPr="00E81DE9">
        <w:rPr>
          <w:rStyle w:val="bt21"/>
          <w:rFonts w:hint="default"/>
        </w:rPr>
        <w:t>监测方法：</w:t>
      </w:r>
      <w:r w:rsidR="002B350F" w:rsidRPr="00E81DE9">
        <w:rPr>
          <w:rStyle w:val="zw1"/>
          <w:rFonts w:hint="default"/>
        </w:rPr>
        <w:t xml:space="preserve"> </w:t>
      </w:r>
    </w:p>
    <w:p w14:paraId="5D3182E6" w14:textId="2DB7D800" w:rsidR="00291A26" w:rsidRPr="00E81DE9" w:rsidRDefault="00291A26" w:rsidP="00291A26">
      <w:pPr>
        <w:pStyle w:val="a4"/>
        <w:spacing w:beforeLines="50" w:before="156"/>
        <w:rPr>
          <w:rStyle w:val="bt21"/>
          <w:rFonts w:hint="default"/>
        </w:rPr>
      </w:pPr>
      <w:r w:rsidRPr="00E81DE9">
        <w:rPr>
          <w:rStyle w:val="bt21"/>
          <w:rFonts w:hint="default"/>
        </w:rPr>
        <w:t>工程控制：</w:t>
      </w:r>
      <w:r w:rsidRPr="009218C2">
        <w:rPr>
          <w:rStyle w:val="zw1"/>
          <w:rFonts w:hint="default"/>
        </w:rPr>
        <w:t>密闭操作，注意</w:t>
      </w:r>
      <w:r w:rsidR="00B8143B">
        <w:rPr>
          <w:rStyle w:val="zw1"/>
          <w:rFonts w:hint="default"/>
        </w:rPr>
        <w:t>加强</w:t>
      </w:r>
      <w:r w:rsidRPr="009218C2">
        <w:rPr>
          <w:rStyle w:val="zw1"/>
          <w:rFonts w:hint="default"/>
        </w:rPr>
        <w:t>通风。</w:t>
      </w:r>
    </w:p>
    <w:p w14:paraId="4F77A3BF" w14:textId="7BD39975" w:rsidR="00291A26" w:rsidRPr="00446994" w:rsidRDefault="00291A26" w:rsidP="00291A26">
      <w:pPr>
        <w:pStyle w:val="a4"/>
        <w:spacing w:beforeLines="50" w:before="156"/>
        <w:ind w:left="1680" w:hangingChars="700" w:hanging="1680"/>
        <w:rPr>
          <w:rStyle w:val="bt21"/>
          <w:rFonts w:ascii="宋体" w:eastAsia="宋体" w:hint="default"/>
          <w:sz w:val="22"/>
          <w:szCs w:val="22"/>
        </w:rPr>
      </w:pPr>
      <w:r w:rsidRPr="00E81DE9">
        <w:rPr>
          <w:rStyle w:val="bt21"/>
          <w:rFonts w:hint="default"/>
        </w:rPr>
        <w:t>呼吸系统防护：</w:t>
      </w:r>
      <w:r w:rsidR="000B3C47" w:rsidRPr="000B3C47">
        <w:rPr>
          <w:rStyle w:val="zw1"/>
          <w:rFonts w:hint="default"/>
        </w:rPr>
        <w:t>一般不需要特别防护</w:t>
      </w:r>
      <w:r w:rsidRPr="00446994">
        <w:rPr>
          <w:rStyle w:val="zw1"/>
          <w:rFonts w:hint="default"/>
        </w:rPr>
        <w:t>。</w:t>
      </w:r>
    </w:p>
    <w:p w14:paraId="3BD1C056" w14:textId="7DD32A71" w:rsidR="00291A26" w:rsidRPr="00E81DE9" w:rsidRDefault="00291A26" w:rsidP="00291A26">
      <w:pPr>
        <w:pStyle w:val="a4"/>
        <w:spacing w:beforeLines="50" w:before="156"/>
        <w:rPr>
          <w:rStyle w:val="bt21"/>
          <w:rFonts w:hint="default"/>
        </w:rPr>
      </w:pPr>
      <w:r w:rsidRPr="00E81DE9">
        <w:rPr>
          <w:rStyle w:val="bt21"/>
          <w:rFonts w:hint="default"/>
        </w:rPr>
        <w:t>眼睛防护：</w:t>
      </w:r>
      <w:r w:rsidR="000B3C47" w:rsidRPr="000B3C47">
        <w:rPr>
          <w:rStyle w:val="bt21"/>
          <w:rFonts w:ascii="宋体" w:eastAsia="宋体" w:hint="default"/>
          <w:sz w:val="22"/>
          <w:szCs w:val="22"/>
        </w:rPr>
        <w:t>一般不需要特别防护</w:t>
      </w:r>
      <w:r w:rsidRPr="009218C2">
        <w:rPr>
          <w:rFonts w:hint="eastAsia"/>
          <w:color w:val="000000"/>
          <w:szCs w:val="21"/>
          <w:shd w:val="clear" w:color="auto" w:fill="FFFFFF"/>
        </w:rPr>
        <w:t>。</w:t>
      </w:r>
    </w:p>
    <w:p w14:paraId="78CC76EF" w14:textId="6F3E0556" w:rsidR="00291A26" w:rsidRDefault="00291A26" w:rsidP="00291A26">
      <w:pPr>
        <w:pStyle w:val="a4"/>
        <w:spacing w:beforeLines="50" w:before="156"/>
        <w:rPr>
          <w:rStyle w:val="zw1"/>
          <w:rFonts w:hint="default"/>
        </w:rPr>
      </w:pPr>
      <w:r w:rsidRPr="00E81DE9">
        <w:rPr>
          <w:rStyle w:val="bt21"/>
          <w:rFonts w:hint="default"/>
        </w:rPr>
        <w:lastRenderedPageBreak/>
        <w:t>身体防护：</w:t>
      </w:r>
      <w:r w:rsidR="002B350F" w:rsidRPr="002B350F">
        <w:rPr>
          <w:rStyle w:val="zw1"/>
          <w:rFonts w:hint="default"/>
        </w:rPr>
        <w:t>穿工作服</w:t>
      </w:r>
      <w:r w:rsidRPr="009218C2">
        <w:rPr>
          <w:rStyle w:val="zw1"/>
          <w:rFonts w:hint="default"/>
        </w:rPr>
        <w:t>。</w:t>
      </w:r>
    </w:p>
    <w:p w14:paraId="56FBAAE8" w14:textId="46D468F4" w:rsidR="00291A26" w:rsidRPr="00E81DE9" w:rsidRDefault="00291A26" w:rsidP="00291A26">
      <w:pPr>
        <w:pStyle w:val="a4"/>
        <w:spacing w:beforeLines="50" w:before="156"/>
        <w:rPr>
          <w:rStyle w:val="bt21"/>
          <w:rFonts w:hint="default"/>
        </w:rPr>
      </w:pPr>
      <w:r w:rsidRPr="00E81DE9">
        <w:rPr>
          <w:rStyle w:val="bt21"/>
          <w:rFonts w:hint="default"/>
        </w:rPr>
        <w:t>手防护：</w:t>
      </w:r>
      <w:r w:rsidR="002B350F" w:rsidRPr="002B350F">
        <w:rPr>
          <w:rStyle w:val="zw1"/>
          <w:rFonts w:hint="default"/>
        </w:rPr>
        <w:t>戴橡胶手套</w:t>
      </w:r>
      <w:r w:rsidRPr="009218C2">
        <w:rPr>
          <w:rStyle w:val="zw1"/>
          <w:rFonts w:hint="default"/>
        </w:rPr>
        <w:t>。</w:t>
      </w:r>
    </w:p>
    <w:p w14:paraId="0FD85855" w14:textId="03AF9929" w:rsidR="00291A26" w:rsidRPr="00C17318" w:rsidRDefault="00291A26" w:rsidP="00D12809">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0B3C47" w:rsidRPr="000B3C47">
        <w:rPr>
          <w:rStyle w:val="zw1"/>
          <w:rFonts w:hint="default"/>
        </w:rPr>
        <w:t>工作现场禁止吸烟、进食和饮水</w:t>
      </w:r>
      <w:r w:rsidRPr="009218C2">
        <w:rPr>
          <w:rStyle w:val="zw1"/>
          <w:rFonts w:hint="default"/>
        </w:rPr>
        <w:t>。</w:t>
      </w:r>
    </w:p>
    <w:p w14:paraId="79C16461" w14:textId="77777777" w:rsidR="00291A26" w:rsidRDefault="00291A26" w:rsidP="00291A26">
      <w:pPr>
        <w:pStyle w:val="a4"/>
        <w:spacing w:beforeLines="50" w:before="156" w:beforeAutospacing="0" w:after="0" w:afterAutospacing="0"/>
        <w:jc w:val="center"/>
      </w:pPr>
      <w:r>
        <w:rPr>
          <w:rStyle w:val="bt11"/>
          <w:rFonts w:hint="default"/>
        </w:rPr>
        <w:t>第九部分</w:t>
      </w:r>
      <w:r>
        <w:rPr>
          <w:rStyle w:val="bt11"/>
          <w:rFonts w:hint="default"/>
        </w:rPr>
        <w:t> </w:t>
      </w:r>
      <w:r>
        <w:rPr>
          <w:rStyle w:val="bt11"/>
          <w:rFonts w:hint="default"/>
        </w:rPr>
        <w:t>理化特性</w:t>
      </w:r>
    </w:p>
    <w:p w14:paraId="72E4EC87" w14:textId="77777777" w:rsidR="000B3C47" w:rsidRPr="000B3C47" w:rsidRDefault="000B3C47" w:rsidP="000B3C47">
      <w:pPr>
        <w:pStyle w:val="a4"/>
        <w:spacing w:beforeLines="50" w:before="156"/>
        <w:rPr>
          <w:rStyle w:val="bt21"/>
          <w:rFonts w:hint="default"/>
        </w:rPr>
      </w:pPr>
      <w:r w:rsidRPr="000B3C47">
        <w:rPr>
          <w:rStyle w:val="bt21"/>
          <w:rFonts w:hint="default"/>
        </w:rPr>
        <w:t>外观与性状：无色无味固体</w:t>
      </w:r>
    </w:p>
    <w:p w14:paraId="5352F06D" w14:textId="77777777" w:rsidR="000B3C47" w:rsidRPr="000B3C47" w:rsidRDefault="000B3C47" w:rsidP="000B3C47">
      <w:pPr>
        <w:pStyle w:val="a4"/>
        <w:spacing w:beforeLines="50" w:before="156"/>
        <w:rPr>
          <w:rStyle w:val="bt21"/>
          <w:rFonts w:hint="default"/>
        </w:rPr>
      </w:pPr>
      <w:r w:rsidRPr="000B3C47">
        <w:rPr>
          <w:rStyle w:val="bt21"/>
          <w:rFonts w:hint="default"/>
        </w:rPr>
        <w:t xml:space="preserve"> pH值：4.5-7.0 (100 g/l H2O，20 </w:t>
      </w:r>
      <w:r w:rsidRPr="000B3C47">
        <w:rPr>
          <w:rStyle w:val="bt21"/>
          <w:rFonts w:hint="default"/>
        </w:rPr>
        <w:t>°</w:t>
      </w:r>
      <w:r w:rsidRPr="000B3C47">
        <w:rPr>
          <w:rStyle w:val="bt21"/>
          <w:rFonts w:hint="default"/>
        </w:rPr>
        <w:t>C)</w:t>
      </w:r>
    </w:p>
    <w:p w14:paraId="2FDE6954" w14:textId="77777777" w:rsidR="000B3C47" w:rsidRPr="000B3C47" w:rsidRDefault="000B3C47" w:rsidP="000B3C47">
      <w:pPr>
        <w:pStyle w:val="a4"/>
        <w:spacing w:beforeLines="50" w:before="156"/>
        <w:rPr>
          <w:rStyle w:val="bt21"/>
          <w:rFonts w:hint="default"/>
        </w:rPr>
      </w:pPr>
      <w:r w:rsidRPr="000B3C47">
        <w:rPr>
          <w:rStyle w:val="bt21"/>
          <w:rFonts w:hint="default"/>
        </w:rPr>
        <w:t xml:space="preserve"> 熔点 ：801 </w:t>
      </w:r>
    </w:p>
    <w:p w14:paraId="027B8C4B" w14:textId="77777777" w:rsidR="000B3C47" w:rsidRPr="000B3C47" w:rsidRDefault="000B3C47" w:rsidP="000B3C47">
      <w:pPr>
        <w:pStyle w:val="a4"/>
        <w:spacing w:beforeLines="50" w:before="156"/>
        <w:rPr>
          <w:rStyle w:val="bt21"/>
          <w:rFonts w:hint="default"/>
        </w:rPr>
      </w:pPr>
      <w:r w:rsidRPr="000B3C47">
        <w:rPr>
          <w:rStyle w:val="bt21"/>
          <w:rFonts w:hint="default"/>
        </w:rPr>
        <w:t>体积密度：~ 1140 kg/m3</w:t>
      </w:r>
    </w:p>
    <w:p w14:paraId="1E4C1401" w14:textId="77777777" w:rsidR="000B3C47" w:rsidRDefault="000B3C47" w:rsidP="000B3C47">
      <w:pPr>
        <w:pStyle w:val="a4"/>
        <w:spacing w:beforeLines="50" w:before="156"/>
        <w:rPr>
          <w:rStyle w:val="bt21"/>
          <w:rFonts w:hint="default"/>
        </w:rPr>
      </w:pPr>
      <w:r w:rsidRPr="000B3C47">
        <w:rPr>
          <w:rStyle w:val="bt21"/>
          <w:rFonts w:hint="default"/>
        </w:rPr>
        <w:t xml:space="preserve">沸点 ：1461 (1013 hPa)            </w:t>
      </w:r>
    </w:p>
    <w:p w14:paraId="58C1C561" w14:textId="04251966" w:rsidR="000B3C47" w:rsidRPr="000B3C47" w:rsidRDefault="000B3C47" w:rsidP="000B3C47">
      <w:pPr>
        <w:pStyle w:val="a4"/>
        <w:spacing w:beforeLines="50" w:before="156"/>
        <w:rPr>
          <w:rStyle w:val="bt21"/>
          <w:rFonts w:hint="default"/>
        </w:rPr>
      </w:pPr>
      <w:r w:rsidRPr="000B3C47">
        <w:rPr>
          <w:rStyle w:val="bt21"/>
          <w:rFonts w:hint="default"/>
        </w:rPr>
        <w:t xml:space="preserve">密度： 2.17 g/cm3 (20 </w:t>
      </w:r>
      <w:r w:rsidRPr="000B3C47">
        <w:rPr>
          <w:rStyle w:val="bt21"/>
          <w:rFonts w:hint="default"/>
        </w:rPr>
        <w:t>°</w:t>
      </w:r>
      <w:r w:rsidRPr="000B3C47">
        <w:rPr>
          <w:rStyle w:val="bt21"/>
          <w:rFonts w:hint="default"/>
        </w:rPr>
        <w:t xml:space="preserve">C) </w:t>
      </w:r>
    </w:p>
    <w:p w14:paraId="3C0B5F0C" w14:textId="77777777" w:rsidR="000B3C47" w:rsidRDefault="000B3C47" w:rsidP="000B3C47">
      <w:pPr>
        <w:pStyle w:val="a4"/>
        <w:spacing w:beforeLines="50" w:before="156"/>
        <w:rPr>
          <w:rStyle w:val="bt21"/>
          <w:rFonts w:hint="default"/>
        </w:rPr>
      </w:pPr>
      <w:r w:rsidRPr="000B3C47">
        <w:rPr>
          <w:rStyle w:val="bt21"/>
          <w:rFonts w:hint="default"/>
        </w:rPr>
        <w:t xml:space="preserve">燃点 ：无资料                    </w:t>
      </w:r>
    </w:p>
    <w:p w14:paraId="1CBDF38F" w14:textId="67A83BCF" w:rsidR="000B3C47" w:rsidRPr="000B3C47" w:rsidRDefault="000B3C47" w:rsidP="000B3C47">
      <w:pPr>
        <w:pStyle w:val="a4"/>
        <w:spacing w:beforeLines="50" w:before="156"/>
        <w:rPr>
          <w:rStyle w:val="bt21"/>
          <w:rFonts w:hint="default"/>
        </w:rPr>
      </w:pPr>
      <w:r w:rsidRPr="000B3C47">
        <w:rPr>
          <w:rStyle w:val="bt21"/>
          <w:rFonts w:hint="default"/>
        </w:rPr>
        <w:t>闪点：无资料</w:t>
      </w:r>
    </w:p>
    <w:p w14:paraId="3E356CD9" w14:textId="4D50198F" w:rsidR="000B3C47" w:rsidRPr="000B3C47" w:rsidRDefault="000B3C47" w:rsidP="000B3C47">
      <w:pPr>
        <w:pStyle w:val="a4"/>
        <w:spacing w:beforeLines="50" w:before="156"/>
        <w:rPr>
          <w:rStyle w:val="bt21"/>
          <w:rFonts w:hint="default"/>
        </w:rPr>
      </w:pPr>
      <w:r w:rsidRPr="000B3C47">
        <w:rPr>
          <w:rStyle w:val="bt21"/>
          <w:rFonts w:hint="default"/>
        </w:rPr>
        <w:t xml:space="preserve">爆炸限度：              上限：无资料          下限：无资料 </w:t>
      </w:r>
    </w:p>
    <w:p w14:paraId="105BAC75" w14:textId="77777777" w:rsidR="007301E5" w:rsidRDefault="000B3C47" w:rsidP="000B3C47">
      <w:pPr>
        <w:pStyle w:val="a4"/>
        <w:spacing w:beforeLines="50" w:before="156"/>
        <w:rPr>
          <w:rStyle w:val="bt21"/>
          <w:rFonts w:hint="default"/>
        </w:rPr>
      </w:pPr>
      <w:r w:rsidRPr="000B3C47">
        <w:rPr>
          <w:rStyle w:val="bt21"/>
          <w:rFonts w:hint="default"/>
        </w:rPr>
        <w:t xml:space="preserve">热分解：&gt; 500 </w:t>
      </w:r>
      <w:r w:rsidRPr="000B3C47">
        <w:rPr>
          <w:rStyle w:val="bt21"/>
          <w:rFonts w:hint="default"/>
        </w:rPr>
        <w:t>°</w:t>
      </w:r>
      <w:r w:rsidRPr="000B3C47">
        <w:rPr>
          <w:rStyle w:val="bt21"/>
          <w:rFonts w:hint="default"/>
        </w:rPr>
        <w:t xml:space="preserve">C </w:t>
      </w:r>
    </w:p>
    <w:p w14:paraId="23D2DE17" w14:textId="27F3C16C" w:rsidR="00291A26" w:rsidRDefault="000B3C47" w:rsidP="000B3C47">
      <w:pPr>
        <w:pStyle w:val="a4"/>
        <w:spacing w:beforeLines="50" w:before="156"/>
        <w:rPr>
          <w:rStyle w:val="bt21"/>
          <w:rFonts w:hint="default"/>
        </w:rPr>
      </w:pPr>
      <w:r w:rsidRPr="000B3C47">
        <w:rPr>
          <w:rStyle w:val="bt21"/>
          <w:rFonts w:hint="default"/>
        </w:rPr>
        <w:t xml:space="preserve">溶解性： 水 358 g/l (20 </w:t>
      </w:r>
      <w:r w:rsidRPr="000B3C47">
        <w:rPr>
          <w:rStyle w:val="bt21"/>
          <w:rFonts w:hint="default"/>
        </w:rPr>
        <w:t>°</w:t>
      </w:r>
      <w:r w:rsidRPr="000B3C47">
        <w:rPr>
          <w:rStyle w:val="bt21"/>
          <w:rFonts w:hint="default"/>
        </w:rPr>
        <w:t xml:space="preserve">C) 乙醇 0.51 g/l (25 </w:t>
      </w:r>
      <w:r w:rsidRPr="000B3C47">
        <w:rPr>
          <w:rStyle w:val="bt21"/>
          <w:rFonts w:hint="default"/>
        </w:rPr>
        <w:t>°</w:t>
      </w:r>
      <w:r w:rsidRPr="000B3C47">
        <w:rPr>
          <w:rStyle w:val="bt21"/>
          <w:rFonts w:hint="default"/>
        </w:rPr>
        <w:t>C)</w:t>
      </w:r>
      <w:r w:rsidR="00D12809" w:rsidRPr="00D12809">
        <w:rPr>
          <w:rStyle w:val="bt21"/>
          <w:rFonts w:hint="default"/>
        </w:rPr>
        <w:t>。</w:t>
      </w:r>
    </w:p>
    <w:p w14:paraId="6B9EED79" w14:textId="77777777" w:rsidR="00291A26" w:rsidRDefault="00291A26" w:rsidP="00291A26">
      <w:pPr>
        <w:pStyle w:val="a4"/>
        <w:spacing w:beforeLines="50" w:before="156" w:beforeAutospacing="0" w:after="0" w:afterAutospacing="0"/>
        <w:jc w:val="center"/>
      </w:pPr>
      <w:r>
        <w:rPr>
          <w:rStyle w:val="bt11"/>
          <w:rFonts w:hint="default"/>
        </w:rPr>
        <w:t>第十部分</w:t>
      </w:r>
      <w:r>
        <w:rPr>
          <w:rStyle w:val="bt11"/>
          <w:rFonts w:hint="default"/>
        </w:rPr>
        <w:t> </w:t>
      </w:r>
      <w:r>
        <w:rPr>
          <w:rStyle w:val="bt11"/>
          <w:rFonts w:hint="default"/>
        </w:rPr>
        <w:t>稳定性和反应性</w:t>
      </w:r>
    </w:p>
    <w:p w14:paraId="4B0921FC" w14:textId="77777777"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稳定性：稳定</w:t>
      </w:r>
    </w:p>
    <w:p w14:paraId="38699118" w14:textId="3F088A96" w:rsidR="00291A26" w:rsidRDefault="00291A26" w:rsidP="00291A26">
      <w:pPr>
        <w:pStyle w:val="a4"/>
        <w:spacing w:before="80" w:beforeAutospacing="0" w:after="80" w:afterAutospacing="0" w:line="400" w:lineRule="atLeast"/>
        <w:ind w:left="1202" w:hanging="1202"/>
      </w:pPr>
      <w:r>
        <w:rPr>
          <w:rStyle w:val="bt21"/>
          <w:rFonts w:hint="default"/>
        </w:rPr>
        <w:t>禁配物：</w:t>
      </w:r>
      <w:r w:rsidR="007301E5">
        <w:rPr>
          <w:rFonts w:hint="eastAsia"/>
        </w:rPr>
        <w:t>碱金属</w:t>
      </w:r>
    </w:p>
    <w:p w14:paraId="44F029AC" w14:textId="77777777" w:rsidR="00291A26" w:rsidRDefault="00291A26" w:rsidP="00291A26">
      <w:pPr>
        <w:spacing w:before="80" w:after="80" w:line="400" w:lineRule="atLeast"/>
        <w:ind w:left="1202" w:hanging="1202"/>
        <w:jc w:val="left"/>
        <w:rPr>
          <w:rStyle w:val="zw1"/>
          <w:rFonts w:cs="宋体" w:hint="default"/>
          <w:kern w:val="0"/>
        </w:rPr>
      </w:pPr>
      <w:r>
        <w:rPr>
          <w:rStyle w:val="bt21"/>
          <w:rFonts w:hint="default"/>
        </w:rPr>
        <w:t>避免接触的条件：</w:t>
      </w:r>
      <w:r>
        <w:rPr>
          <w:rStyle w:val="zw1"/>
          <w:rFonts w:cs="宋体" w:hint="default"/>
          <w:kern w:val="0"/>
        </w:rPr>
        <w:t xml:space="preserve"> </w:t>
      </w:r>
    </w:p>
    <w:p w14:paraId="4C7B9129" w14:textId="77777777" w:rsidR="00291A26" w:rsidRDefault="00291A26" w:rsidP="00291A26">
      <w:pPr>
        <w:spacing w:before="80" w:after="80" w:line="400" w:lineRule="atLeast"/>
        <w:ind w:left="1202" w:hanging="1202"/>
        <w:jc w:val="left"/>
        <w:rPr>
          <w:rStyle w:val="bt21"/>
          <w:rFonts w:hint="default"/>
        </w:rPr>
      </w:pPr>
      <w:r>
        <w:rPr>
          <w:rStyle w:val="bt21"/>
          <w:rFonts w:hint="default"/>
        </w:rPr>
        <w:t xml:space="preserve">危险反应： </w:t>
      </w:r>
    </w:p>
    <w:p w14:paraId="3B7CBE64" w14:textId="79406F1B"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危险分解产物：</w:t>
      </w:r>
      <w:r w:rsidR="000023B2">
        <w:rPr>
          <w:rStyle w:val="bt21"/>
          <w:rFonts w:hint="default"/>
        </w:rPr>
        <w:t xml:space="preserve"> </w:t>
      </w:r>
    </w:p>
    <w:p w14:paraId="3BA0DCC4" w14:textId="77777777" w:rsidR="00291A26" w:rsidRDefault="00291A26" w:rsidP="00291A26">
      <w:pPr>
        <w:pStyle w:val="a4"/>
        <w:spacing w:before="80" w:beforeAutospacing="0" w:after="80" w:afterAutospacing="0" w:line="400" w:lineRule="atLeast"/>
        <w:ind w:left="1202" w:hanging="1202"/>
        <w:jc w:val="center"/>
        <w:rPr>
          <w:rStyle w:val="zw1"/>
          <w:rFonts w:hint="default"/>
          <w:sz w:val="28"/>
          <w:szCs w:val="28"/>
        </w:rPr>
      </w:pPr>
      <w:r>
        <w:rPr>
          <w:rStyle w:val="bt21"/>
          <w:rFonts w:hint="default"/>
        </w:rPr>
        <w:t>第十一部分 毒理学信息</w:t>
      </w:r>
    </w:p>
    <w:p w14:paraId="25422E43" w14:textId="77777777" w:rsidR="00291A26" w:rsidRDefault="00291A26" w:rsidP="00291A26">
      <w:pPr>
        <w:spacing w:before="80" w:after="80" w:line="400" w:lineRule="atLeast"/>
        <w:ind w:left="1200" w:hangingChars="500" w:hanging="1200"/>
        <w:jc w:val="left"/>
        <w:rPr>
          <w:rStyle w:val="zw1"/>
          <w:rFonts w:cs="宋体" w:hint="default"/>
          <w:kern w:val="0"/>
        </w:rPr>
      </w:pPr>
      <w:r>
        <w:rPr>
          <w:rStyle w:val="bt21"/>
          <w:rFonts w:hint="default"/>
        </w:rPr>
        <w:t>急性毒性：</w:t>
      </w:r>
      <w:r>
        <w:rPr>
          <w:rStyle w:val="zw1"/>
          <w:rFonts w:cs="宋体" w:hint="default"/>
          <w:kern w:val="0"/>
        </w:rPr>
        <w:t xml:space="preserve"> </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77777777"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lastRenderedPageBreak/>
        <w:t>刺激性：</w:t>
      </w:r>
      <w:r>
        <w:rPr>
          <w:rStyle w:val="bt21"/>
          <w:rFonts w:hAnsi="Times New Roman" w:cs="Times New Roman" w:hint="default"/>
          <w:kern w:val="2"/>
        </w:rPr>
        <w:t xml:space="preserve"> </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pPr>
      <w:r>
        <w:rPr>
          <w:rStyle w:val="bt11"/>
          <w:rFonts w:hint="default"/>
        </w:rPr>
        <w:t>第十二部分</w:t>
      </w:r>
      <w:r>
        <w:rPr>
          <w:rStyle w:val="bt11"/>
          <w:rFonts w:hint="default"/>
        </w:rPr>
        <w:t> </w:t>
      </w:r>
      <w:r>
        <w:rPr>
          <w:rStyle w:val="bt11"/>
          <w:rFonts w:hint="default"/>
        </w:rPr>
        <w:t xml:space="preserve"> 生态学信息</w:t>
      </w:r>
    </w:p>
    <w:p w14:paraId="165AC17A" w14:textId="77777777"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Pr="00C17318">
        <w:rPr>
          <w:rStyle w:val="bt21"/>
          <w:rFonts w:ascii="宋体" w:eastAsia="宋体" w:hAnsi="宋体" w:cs="宋体" w:hint="default"/>
          <w:kern w:val="0"/>
          <w:sz w:val="22"/>
          <w:szCs w:val="22"/>
        </w:rPr>
        <w:t xml:space="preserve"> </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pPr>
      <w:r>
        <w:rPr>
          <w:rStyle w:val="bt11"/>
          <w:rFonts w:hint="default"/>
        </w:rPr>
        <w:t>第十四部分</w:t>
      </w:r>
      <w:r>
        <w:rPr>
          <w:rStyle w:val="bt11"/>
          <w:rFonts w:hint="default"/>
        </w:rPr>
        <w:t> </w:t>
      </w:r>
      <w:r>
        <w:rPr>
          <w:rStyle w:val="bt11"/>
          <w:rFonts w:hint="default"/>
        </w:rPr>
        <w:t>运输信息</w:t>
      </w:r>
    </w:p>
    <w:p w14:paraId="0A46252D" w14:textId="77777777"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t>危险货物编号：</w:t>
      </w:r>
      <w:r w:rsidRPr="006054FD">
        <w:rPr>
          <w:rStyle w:val="bt21"/>
          <w:rFonts w:hint="default"/>
        </w:rPr>
        <w:tab/>
      </w:r>
      <w:r>
        <w:rPr>
          <w:rStyle w:val="bt21"/>
          <w:rFonts w:ascii="宋体" w:eastAsia="宋体" w:hint="default"/>
          <w:sz w:val="22"/>
          <w:szCs w:val="22"/>
        </w:rPr>
        <w:t>无资料</w:t>
      </w:r>
    </w:p>
    <w:p w14:paraId="400CD689" w14:textId="754B0A45" w:rsidR="00291A26" w:rsidRDefault="00291A26" w:rsidP="00291A26">
      <w:pPr>
        <w:pStyle w:val="a4"/>
        <w:spacing w:before="80" w:beforeAutospacing="0" w:after="80" w:afterAutospacing="0" w:line="400" w:lineRule="atLeast"/>
        <w:ind w:left="1200" w:hanging="1200"/>
        <w:rPr>
          <w:rFonts w:cs="Times New Roman"/>
          <w:kern w:val="2"/>
          <w:sz w:val="22"/>
          <w:szCs w:val="22"/>
        </w:rPr>
      </w:pPr>
      <w:r>
        <w:rPr>
          <w:rStyle w:val="bt21"/>
          <w:rFonts w:hint="default"/>
        </w:rPr>
        <w:t>联合国危险货物编号（UN号）：</w:t>
      </w:r>
    </w:p>
    <w:p w14:paraId="478F1F89"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Pr>
          <w:rStyle w:val="bt21"/>
          <w:rFonts w:ascii="宋体" w:eastAsia="宋体" w:hint="default"/>
          <w:sz w:val="22"/>
          <w:szCs w:val="22"/>
        </w:rPr>
        <w:t>无资料</w:t>
      </w:r>
    </w:p>
    <w:p w14:paraId="58B99579"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联合国危险性分类：</w:t>
      </w:r>
      <w:r>
        <w:rPr>
          <w:rStyle w:val="bt21"/>
          <w:rFonts w:ascii="宋体" w:eastAsia="宋体" w:hint="default"/>
          <w:sz w:val="22"/>
          <w:szCs w:val="22"/>
        </w:rPr>
        <w:t>无资料</w:t>
      </w:r>
    </w:p>
    <w:p w14:paraId="62A82077" w14:textId="2968BA25" w:rsidR="00291A26" w:rsidRDefault="00291A26" w:rsidP="00291A26">
      <w:pPr>
        <w:pStyle w:val="a4"/>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包装类别：</w:t>
      </w:r>
    </w:p>
    <w:p w14:paraId="66F26971"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sidRPr="00177A59">
        <w:rPr>
          <w:rStyle w:val="bt21"/>
          <w:rFonts w:hint="default"/>
        </w:rPr>
        <w:t>无资料</w:t>
      </w:r>
      <w:r>
        <w:rPr>
          <w:rStyle w:val="bt21"/>
          <w:rFonts w:ascii="宋体" w:eastAsia="宋体" w:hint="default"/>
          <w:sz w:val="22"/>
          <w:szCs w:val="22"/>
        </w:rPr>
        <w:t xml:space="preserve"> </w:t>
      </w:r>
    </w:p>
    <w:p w14:paraId="7CC409AF" w14:textId="556BE98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p>
    <w:p w14:paraId="07B48586" w14:textId="23EEB6A8" w:rsidR="00291A26" w:rsidRDefault="00291A26" w:rsidP="00D12809">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B8143B" w:rsidRPr="00B8143B">
        <w:rPr>
          <w:rStyle w:val="bt21"/>
          <w:rFonts w:ascii="宋体" w:eastAsia="宋体" w:hAnsi="宋体" w:cs="宋体" w:hint="default"/>
          <w:kern w:val="0"/>
          <w:sz w:val="22"/>
          <w:szCs w:val="22"/>
        </w:rPr>
        <w:t>起运时包装要完整，装载应稳妥。运输过程中要确保容器不泄漏、不倒塌、不坠落、不损坏。严禁与酸类、食用化学品等混装混运。运输途中应防曝晒、雨淋，防高温。车辆运输完毕应进行彻底清扫</w:t>
      </w:r>
      <w:r w:rsidRPr="009218C2">
        <w:rPr>
          <w:rStyle w:val="bt21"/>
          <w:rFonts w:ascii="宋体" w:eastAsia="宋体" w:hAnsi="宋体" w:cs="宋体" w:hint="default"/>
          <w:kern w:val="0"/>
          <w:sz w:val="22"/>
          <w:szCs w:val="22"/>
        </w:rPr>
        <w:t>。</w:t>
      </w:r>
    </w:p>
    <w:p w14:paraId="33731E67" w14:textId="77777777" w:rsidR="00291A26" w:rsidRDefault="00291A26" w:rsidP="00291A26">
      <w:pPr>
        <w:spacing w:before="80" w:after="80" w:line="400" w:lineRule="atLeast"/>
        <w:ind w:left="1400" w:hangingChars="500" w:hanging="1400"/>
        <w:jc w:val="center"/>
      </w:pPr>
      <w:r>
        <w:rPr>
          <w:rStyle w:val="bt11"/>
          <w:rFonts w:hint="default"/>
        </w:rPr>
        <w:lastRenderedPageBreak/>
        <w:t>第十五部分</w:t>
      </w:r>
      <w:r>
        <w:rPr>
          <w:rStyle w:val="bt11"/>
          <w:rFonts w:hint="default"/>
        </w:rPr>
        <w:t> </w:t>
      </w:r>
      <w:r>
        <w:rPr>
          <w:rStyle w:val="bt11"/>
          <w:rFonts w:hint="default"/>
        </w:rPr>
        <w:t>法规信息</w:t>
      </w:r>
    </w:p>
    <w:p w14:paraId="62621C26" w14:textId="77777777" w:rsidR="00291A26" w:rsidRDefault="00291A26" w:rsidP="00291A26">
      <w:pPr>
        <w:autoSpaceDE w:val="0"/>
        <w:autoSpaceDN w:val="0"/>
        <w:adjustRightInd w:val="0"/>
        <w:spacing w:line="360" w:lineRule="auto"/>
        <w:ind w:left="1058" w:hangingChars="441" w:hanging="1058"/>
        <w:jc w:val="left"/>
        <w:rPr>
          <w:rFonts w:ascii="宋体" w:hAnsi="宋体"/>
          <w:sz w:val="22"/>
          <w:szCs w:val="22"/>
        </w:rPr>
      </w:pPr>
      <w:r>
        <w:rPr>
          <w:rStyle w:val="bt21"/>
          <w:rFonts w:hint="default"/>
        </w:rPr>
        <w:t>法规信息：</w:t>
      </w:r>
      <w:r>
        <w:rPr>
          <w:rFonts w:ascii="宋体" w:hAnsi="宋体"/>
          <w:sz w:val="22"/>
          <w:szCs w:val="22"/>
        </w:rPr>
        <w:t xml:space="preserve"> </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2019年12月28日</w:t>
      </w:r>
    </w:p>
    <w:p w14:paraId="3965D42F" w14:textId="77777777" w:rsidR="00291A26" w:rsidRPr="00B56F4D" w:rsidRDefault="00291A26" w:rsidP="00291A26">
      <w:pPr>
        <w:spacing w:line="360" w:lineRule="auto"/>
        <w:rPr>
          <w:rFonts w:ascii="宋体" w:hAnsi="宋体"/>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作出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08156" w14:textId="77777777" w:rsidR="00DA2EA5" w:rsidRDefault="00DA2EA5">
      <w:r>
        <w:separator/>
      </w:r>
    </w:p>
  </w:endnote>
  <w:endnote w:type="continuationSeparator" w:id="0">
    <w:p w14:paraId="79F951F6" w14:textId="77777777" w:rsidR="00DA2EA5" w:rsidRDefault="00DA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2C6E" w14:textId="77777777" w:rsidR="00234618"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234618" w:rsidRDefault="002346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AA58" w14:textId="77777777" w:rsidR="00234618" w:rsidRDefault="00291A26">
    <w:pPr>
      <w:pStyle w:val="a7"/>
      <w:pBdr>
        <w:top w:val="single" w:sz="4" w:space="0" w:color="auto"/>
      </w:pBdr>
    </w:pPr>
    <w:r>
      <w:rPr>
        <w:rFonts w:hint="eastAsia"/>
      </w:rPr>
      <w:t>最新修订日期：</w:t>
    </w:r>
    <w:r>
      <w:t>2019</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747C" w14:textId="77777777" w:rsidR="00234618" w:rsidRDefault="00291A26">
    <w:pPr>
      <w:pStyle w:val="a7"/>
      <w:pBdr>
        <w:top w:val="single" w:sz="4" w:space="1" w:color="auto"/>
      </w:pBdr>
    </w:pPr>
    <w:r>
      <w:rPr>
        <w:rFonts w:hint="eastAsia"/>
      </w:rPr>
      <w:t>最新修订日期：</w:t>
    </w:r>
    <w:r w:rsidRPr="00BC27BA">
      <w:rPr>
        <w:rFonts w:hint="eastAsia"/>
      </w:rPr>
      <w:t>2019</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1</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007EA" w14:textId="77777777" w:rsidR="00DA2EA5" w:rsidRDefault="00DA2EA5">
      <w:r>
        <w:separator/>
      </w:r>
    </w:p>
  </w:footnote>
  <w:footnote w:type="continuationSeparator" w:id="0">
    <w:p w14:paraId="58F7F46A" w14:textId="77777777" w:rsidR="00DA2EA5" w:rsidRDefault="00DA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87F7" w14:textId="4FBA9655" w:rsidR="00234618" w:rsidRDefault="00291A26">
    <w:pPr>
      <w:pStyle w:val="a5"/>
      <w:pBdr>
        <w:bottom w:val="single" w:sz="4" w:space="1" w:color="auto"/>
      </w:pBdr>
      <w:jc w:val="left"/>
      <w:rPr>
        <w:szCs w:val="21"/>
      </w:rPr>
    </w:pPr>
    <w:r>
      <w:rPr>
        <w:rFonts w:hint="eastAsia"/>
      </w:rPr>
      <w:t>产品名称：</w:t>
    </w:r>
    <w:r w:rsidR="007301E5">
      <w:rPr>
        <w:rFonts w:hint="eastAsia"/>
      </w:rPr>
      <w:t>氯化钠</w:t>
    </w:r>
    <w:r w:rsidR="007301E5">
      <w:rPr>
        <w:rFonts w:hint="eastAsia"/>
      </w:rPr>
      <w:t xml:space="preserve"> </w:t>
    </w:r>
    <w:r w:rsidR="00B8143B">
      <w:rPr>
        <w:rFonts w:hint="eastAsia"/>
      </w:rPr>
      <w:t xml:space="preserve"> </w:t>
    </w:r>
    <w:r w:rsidR="00B8143B">
      <w:t xml:space="preserve"> </w:t>
    </w:r>
    <w:r>
      <w:rPr>
        <w:rFonts w:hint="eastAsia"/>
      </w:rPr>
      <w:t xml:space="preserve">                      </w:t>
    </w:r>
    <w:r w:rsidR="00986A3B">
      <w:t xml:space="preserve">  </w:t>
    </w:r>
    <w:r>
      <w:rPr>
        <w:rFonts w:hint="eastAsia"/>
      </w:rPr>
      <w:t xml:space="preserve"> </w:t>
    </w:r>
    <w:r w:rsidR="00E06133">
      <w:t xml:space="preserve">  </w:t>
    </w:r>
    <w:r>
      <w:rPr>
        <w:rFonts w:hint="eastAsia"/>
      </w:rPr>
      <w:t xml:space="preserve">                     </w:t>
    </w:r>
    <w:r>
      <w:t xml:space="preserve">  </w:t>
    </w:r>
    <w:r>
      <w:rPr>
        <w:rFonts w:hint="eastAsia"/>
      </w:rPr>
      <w:t xml:space="preserve"> SDS</w:t>
    </w:r>
    <w:r>
      <w:rPr>
        <w:rFonts w:hint="eastAsia"/>
      </w:rPr>
      <w:t>编号：</w:t>
    </w:r>
    <w:r>
      <w:t>HXSH</w:t>
    </w:r>
    <w:r w:rsidR="00E06133">
      <w:t>10</w:t>
    </w:r>
    <w:r w:rsidR="007301E5">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4916" w14:textId="77777777" w:rsidR="00234618" w:rsidRDefault="00291A26">
    <w:pPr>
      <w:pStyle w:val="a4"/>
      <w:spacing w:before="0" w:beforeAutospacing="0" w:after="0" w:afterAutospacing="0" w:line="0" w:lineRule="atLeast"/>
      <w:jc w:val="center"/>
      <w:rPr>
        <w:rFonts w:ascii="黑体" w:eastAsia="黑体"/>
        <w:sz w:val="21"/>
        <w:szCs w:val="21"/>
      </w:rPr>
    </w:pPr>
    <w:r>
      <w:rPr>
        <w:rFonts w:ascii="黑体" w:eastAsia="黑体" w:hint="eastAsia"/>
        <w:sz w:val="21"/>
        <w:szCs w:val="21"/>
      </w:rPr>
      <w:t xml:space="preserve">      </w:t>
    </w:r>
  </w:p>
  <w:p w14:paraId="36E298B3" w14:textId="77777777" w:rsidR="00234618" w:rsidRDefault="00291A26">
    <w:pPr>
      <w:pStyle w:val="a4"/>
      <w:spacing w:before="0" w:beforeAutospacing="0" w:after="0" w:afterAutospacing="0" w:line="0" w:lineRule="atLeast"/>
      <w:jc w:val="center"/>
      <w:rPr>
        <w:rFonts w:ascii="黑体" w:eastAsia="黑体"/>
        <w:sz w:val="30"/>
        <w:szCs w:val="30"/>
      </w:rPr>
    </w:pPr>
    <w:r>
      <w:rPr>
        <w:rFonts w:ascii="黑体" w:eastAsia="黑体" w:hint="eastAsia"/>
        <w:sz w:val="30"/>
        <w:szCs w:val="30"/>
      </w:rPr>
      <w:t xml:space="preserve">       </w:t>
    </w:r>
  </w:p>
  <w:p w14:paraId="2E08DE59" w14:textId="77777777" w:rsidR="00234618" w:rsidRDefault="00234618">
    <w:pPr>
      <w:pStyle w:val="a4"/>
      <w:spacing w:before="0" w:beforeAutospacing="0" w:after="0" w:afterAutospacing="0" w:line="0" w:lineRule="atLeast"/>
      <w:jc w:val="center"/>
      <w:rPr>
        <w:sz w:val="21"/>
        <w:szCs w:val="21"/>
      </w:rPr>
    </w:pPr>
  </w:p>
  <w:p w14:paraId="2546D593" w14:textId="77777777" w:rsidR="00234618" w:rsidRDefault="00291A26" w:rsidP="009362C3">
    <w:pPr>
      <w:pStyle w:val="a4"/>
      <w:spacing w:before="0" w:beforeAutospacing="0" w:after="0" w:afterAutospacing="0" w:line="0" w:lineRule="atLeast"/>
      <w:jc w:val="center"/>
      <w:rPr>
        <w:sz w:val="44"/>
        <w:szCs w:val="44"/>
      </w:rPr>
    </w:pPr>
    <w:r>
      <w:rPr>
        <w:rFonts w:ascii="黑体" w:eastAsia="黑体" w:hint="eastAsia"/>
        <w:sz w:val="44"/>
        <w:szCs w:val="44"/>
      </w:rPr>
      <w:t>化学品安全技术说明书</w:t>
    </w:r>
  </w:p>
  <w:p w14:paraId="297C28B1" w14:textId="77777777" w:rsidR="00234618" w:rsidRDefault="00234618">
    <w:pPr>
      <w:pStyle w:val="a4"/>
      <w:spacing w:before="0" w:beforeAutospacing="0" w:after="0" w:afterAutospacing="0" w:line="0" w:lineRule="atLeast"/>
      <w:jc w:val="center"/>
      <w:rPr>
        <w:sz w:val="21"/>
        <w:szCs w:val="21"/>
      </w:rPr>
    </w:pPr>
  </w:p>
  <w:p w14:paraId="1B31E24C" w14:textId="40DC3901"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2019</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4D33A8">
      <w:rPr>
        <w:rFonts w:ascii="Times New Roman" w:hAnsi="Times New Roman" w:cs="Times New Roman"/>
        <w:sz w:val="21"/>
        <w:szCs w:val="21"/>
      </w:rPr>
      <w:t>10</w:t>
    </w:r>
    <w:r w:rsidR="000B3C47">
      <w:rPr>
        <w:rFonts w:ascii="Times New Roman" w:hAnsi="Times New Roman" w:cs="Times New Roman"/>
        <w:sz w:val="21"/>
        <w:szCs w:val="21"/>
      </w:rPr>
      <w:t>2</w:t>
    </w:r>
  </w:p>
  <w:p w14:paraId="63C348D6" w14:textId="349A0FBB"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0B3C47">
      <w:rPr>
        <w:rFonts w:ascii="Times New Roman" w:hAnsi="Times New Roman" w:cs="Times New Roman" w:hint="eastAsia"/>
        <w:sz w:val="21"/>
        <w:szCs w:val="21"/>
      </w:rPr>
      <w:t>氯化钠</w:t>
    </w:r>
    <w:r w:rsidR="000B3C47">
      <w:rPr>
        <w:rFonts w:ascii="Times New Roman" w:hAnsi="Times New Roman" w:cs="Times New Roman" w:hint="eastAsia"/>
        <w:sz w:val="21"/>
        <w:szCs w:val="21"/>
      </w:rPr>
      <w:t xml:space="preserve"> </w:t>
    </w:r>
    <w:r w:rsidR="000B3C47">
      <w:rPr>
        <w:rFonts w:ascii="Times New Roman" w:hAnsi="Times New Roman" w:cs="Times New Roman"/>
        <w:sz w:val="21"/>
        <w:szCs w:val="21"/>
      </w:rPr>
      <w:t xml:space="preserve"> </w:t>
    </w:r>
    <w:r w:rsidRPr="00397151">
      <w:rPr>
        <w:rFonts w:ascii="Times New Roman" w:hAnsi="Times New Roman" w:cs="Times New Roman"/>
        <w:sz w:val="21"/>
        <w:szCs w:val="21"/>
      </w:rPr>
      <w:t xml:space="preserve">                                      </w:t>
    </w:r>
    <w:r>
      <w:rPr>
        <w:rFonts w:ascii="Times New Roman" w:hAnsi="Times New Roman" w:cs="Times New Roman"/>
        <w:sz w:val="21"/>
        <w:szCs w:val="21"/>
      </w:rPr>
      <w:t xml:space="preserve"> </w:t>
    </w:r>
    <w:r w:rsidR="00D12809">
      <w:rPr>
        <w:rFonts w:ascii="Times New Roman" w:hAnsi="Times New Roman" w:cs="Times New Roman"/>
        <w:sz w:val="21"/>
        <w:szCs w:val="21"/>
      </w:rPr>
      <w:t xml:space="preserve">   </w:t>
    </w:r>
    <w:r w:rsidRPr="00397151">
      <w:rPr>
        <w:rFonts w:ascii="Times New Roman" w:hAnsi="Times New Roman" w:cs="Times New Roman"/>
        <w:sz w:val="21"/>
        <w:szCs w:val="21"/>
      </w:rPr>
      <w:t xml:space="preserve"> </w:t>
    </w:r>
    <w:r w:rsidR="00986A3B">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2020</w:t>
    </w:r>
    <w:r w:rsidRPr="00397151">
      <w:rPr>
        <w:rFonts w:ascii="Times New Roman" w:hAnsi="Times New Roman" w:cs="Times New Roman"/>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023B2"/>
    <w:rsid w:val="00011251"/>
    <w:rsid w:val="000B3C47"/>
    <w:rsid w:val="00234618"/>
    <w:rsid w:val="00291A26"/>
    <w:rsid w:val="002B350F"/>
    <w:rsid w:val="00323A7F"/>
    <w:rsid w:val="00331408"/>
    <w:rsid w:val="004A59CA"/>
    <w:rsid w:val="004D33A8"/>
    <w:rsid w:val="005D2326"/>
    <w:rsid w:val="005F5DD5"/>
    <w:rsid w:val="00626ED5"/>
    <w:rsid w:val="007301E5"/>
    <w:rsid w:val="007A518C"/>
    <w:rsid w:val="00986A3B"/>
    <w:rsid w:val="00B46E94"/>
    <w:rsid w:val="00B8143B"/>
    <w:rsid w:val="00D12809"/>
    <w:rsid w:val="00D922A2"/>
    <w:rsid w:val="00DA2EA5"/>
    <w:rsid w:val="00DB0D93"/>
    <w:rsid w:val="00E06133"/>
    <w:rsid w:val="00EF1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祈月 成</cp:lastModifiedBy>
  <cp:revision>4</cp:revision>
  <dcterms:created xsi:type="dcterms:W3CDTF">2023-11-29T08:28:00Z</dcterms:created>
  <dcterms:modified xsi:type="dcterms:W3CDTF">2023-11-29T08:37:00Z</dcterms:modified>
</cp:coreProperties>
</file>